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E5E" w:rsidRDefault="007A7E5E" w:rsidP="007A7E5E">
      <w:pPr>
        <w:jc w:val="left"/>
        <w:rPr>
          <w:rFonts w:ascii="宋体" w:eastAsia="宋体" w:hAnsi="宋体" w:hint="eastAsia"/>
          <w:sz w:val="36"/>
        </w:rPr>
      </w:pPr>
      <w:r>
        <w:rPr>
          <w:rFonts w:ascii="宋体" w:eastAsia="宋体" w:hAnsi="宋体" w:hint="eastAsia"/>
          <w:sz w:val="36"/>
        </w:rPr>
        <w:t>附件：</w:t>
      </w:r>
    </w:p>
    <w:p w:rsidR="007A7E5E" w:rsidRPr="00902E62" w:rsidRDefault="007A7E5E" w:rsidP="007A7E5E">
      <w:pPr>
        <w:jc w:val="center"/>
        <w:rPr>
          <w:rFonts w:ascii="宋体" w:eastAsia="宋体" w:hAnsi="宋体"/>
          <w:sz w:val="22"/>
        </w:rPr>
      </w:pPr>
      <w:r w:rsidRPr="00902E62">
        <w:rPr>
          <w:rFonts w:ascii="宋体" w:eastAsia="宋体" w:hAnsi="宋体" w:hint="eastAsia"/>
          <w:sz w:val="36"/>
        </w:rPr>
        <w:t>青海省血液中心2</w:t>
      </w:r>
      <w:r w:rsidRPr="00902E62">
        <w:rPr>
          <w:rFonts w:ascii="宋体" w:eastAsia="宋体" w:hAnsi="宋体"/>
          <w:sz w:val="36"/>
        </w:rPr>
        <w:t>021</w:t>
      </w:r>
      <w:r w:rsidRPr="00902E62">
        <w:rPr>
          <w:rFonts w:ascii="宋体" w:eastAsia="宋体" w:hAnsi="宋体" w:hint="eastAsia"/>
          <w:sz w:val="36"/>
        </w:rPr>
        <w:t>年申请采购进口设备表</w:t>
      </w:r>
    </w:p>
    <w:tbl>
      <w:tblPr>
        <w:tblStyle w:val="a5"/>
        <w:tblW w:w="14000" w:type="dxa"/>
        <w:tblLayout w:type="fixed"/>
        <w:tblLook w:val="04A0"/>
      </w:tblPr>
      <w:tblGrid>
        <w:gridCol w:w="993"/>
        <w:gridCol w:w="1100"/>
        <w:gridCol w:w="6271"/>
        <w:gridCol w:w="4360"/>
        <w:gridCol w:w="1276"/>
      </w:tblGrid>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序号</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设备名</w:t>
            </w:r>
            <w:r>
              <w:rPr>
                <w:rFonts w:ascii="仿宋_GB2312" w:eastAsia="仿宋_GB2312" w:hAnsi="宋体" w:hint="eastAsia"/>
                <w:sz w:val="32"/>
                <w:szCs w:val="32"/>
              </w:rPr>
              <w:t xml:space="preserve"> </w:t>
            </w:r>
            <w:r w:rsidRPr="00811E65">
              <w:rPr>
                <w:rFonts w:ascii="仿宋_GB2312" w:eastAsia="仿宋_GB2312" w:hAnsi="宋体" w:hint="eastAsia"/>
                <w:sz w:val="32"/>
                <w:szCs w:val="32"/>
              </w:rPr>
              <w:t>称</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参数</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购置进口设备原因</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数量</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无菌</w:t>
            </w:r>
            <w:proofErr w:type="gramStart"/>
            <w:r w:rsidRPr="00811E65">
              <w:rPr>
                <w:rFonts w:ascii="仿宋_GB2312" w:eastAsia="仿宋_GB2312" w:hAnsi="宋体" w:hint="eastAsia"/>
                <w:sz w:val="32"/>
                <w:szCs w:val="32"/>
              </w:rPr>
              <w:t>接管机</w:t>
            </w:r>
            <w:proofErr w:type="gramEnd"/>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1、性能：适用于血液制备管路的无菌接管。操作简便，即开即用，全程自动连接。</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2、接管效果：确保接口内壁光滑无PVC毛刺，避免溶血。</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3、安全性：“全内置”安全设计，保证操作者在无菌接驳过程中的安全性。</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w:t>
            </w:r>
            <w:r>
              <w:rPr>
                <w:rFonts w:ascii="仿宋_GB2312" w:eastAsia="仿宋_GB2312" w:hAnsi="宋体" w:hint="eastAsia"/>
                <w:sz w:val="32"/>
                <w:szCs w:val="32"/>
              </w:rPr>
              <w:t>台</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便携式</w:t>
            </w:r>
            <w:proofErr w:type="gramStart"/>
            <w:r w:rsidRPr="00811E65">
              <w:rPr>
                <w:rFonts w:ascii="仿宋_GB2312" w:eastAsia="仿宋_GB2312" w:hAnsi="宋体" w:hint="eastAsia"/>
                <w:sz w:val="32"/>
                <w:szCs w:val="32"/>
              </w:rPr>
              <w:t>封管热合</w:t>
            </w:r>
            <w:proofErr w:type="gramEnd"/>
            <w:r w:rsidRPr="00811E65">
              <w:rPr>
                <w:rFonts w:ascii="仿宋_GB2312" w:eastAsia="仿宋_GB2312" w:hAnsi="宋体" w:hint="eastAsia"/>
                <w:sz w:val="32"/>
                <w:szCs w:val="32"/>
              </w:rPr>
              <w:t>钳</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1、金属热合电极，有效传导，避免溶血。</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2、热</w:t>
            </w:r>
            <w:proofErr w:type="gramStart"/>
            <w:r w:rsidRPr="00811E65">
              <w:rPr>
                <w:rFonts w:ascii="仿宋_GB2312" w:eastAsia="仿宋_GB2312" w:hAnsi="宋体" w:hint="eastAsia"/>
                <w:sz w:val="32"/>
                <w:szCs w:val="32"/>
              </w:rPr>
              <w:t>合效果</w:t>
            </w:r>
            <w:proofErr w:type="gramEnd"/>
            <w:r w:rsidRPr="00811E65">
              <w:rPr>
                <w:rFonts w:ascii="仿宋_GB2312" w:eastAsia="仿宋_GB2312" w:hAnsi="宋体" w:hint="eastAsia"/>
                <w:sz w:val="32"/>
                <w:szCs w:val="32"/>
              </w:rPr>
              <w:t>好，性能稳定。</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3、携带方便，即开即用，方便拆卸清洁。</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与国内同类设备相比，进口设备具有操作简便，热</w:t>
            </w:r>
            <w:proofErr w:type="gramStart"/>
            <w:r w:rsidRPr="00811E65">
              <w:rPr>
                <w:rFonts w:ascii="仿宋_GB2312" w:eastAsia="仿宋_GB2312" w:hAnsi="宋体" w:hint="eastAsia"/>
                <w:sz w:val="32"/>
                <w:szCs w:val="32"/>
              </w:rPr>
              <w:t>合效果</w:t>
            </w:r>
            <w:proofErr w:type="gramEnd"/>
            <w:r w:rsidRPr="00811E65">
              <w:rPr>
                <w:rFonts w:ascii="仿宋_GB2312" w:eastAsia="仿宋_GB2312" w:hAnsi="宋体" w:hint="eastAsia"/>
                <w:sz w:val="32"/>
                <w:szCs w:val="32"/>
              </w:rPr>
              <w:t>好，性能稳定，更能保证血液质量。</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2台</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通用型台式热合机</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1、金属热合电极，有效传导，避免溶血。</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2、热</w:t>
            </w:r>
            <w:proofErr w:type="gramStart"/>
            <w:r w:rsidRPr="00811E65">
              <w:rPr>
                <w:rFonts w:ascii="仿宋_GB2312" w:eastAsia="仿宋_GB2312" w:hAnsi="宋体" w:hint="eastAsia"/>
                <w:sz w:val="32"/>
                <w:szCs w:val="32"/>
              </w:rPr>
              <w:t>合效果</w:t>
            </w:r>
            <w:proofErr w:type="gramEnd"/>
            <w:r w:rsidRPr="00811E65">
              <w:rPr>
                <w:rFonts w:ascii="仿宋_GB2312" w:eastAsia="仿宋_GB2312" w:hAnsi="宋体" w:hint="eastAsia"/>
                <w:sz w:val="32"/>
                <w:szCs w:val="32"/>
              </w:rPr>
              <w:t>好，性能稳定。3、可拆卸热合头，方便清洁。</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3、支持联排设计，热</w:t>
            </w:r>
            <w:proofErr w:type="gramStart"/>
            <w:r w:rsidRPr="00811E65">
              <w:rPr>
                <w:rFonts w:ascii="仿宋_GB2312" w:eastAsia="仿宋_GB2312" w:hAnsi="宋体" w:hint="eastAsia"/>
                <w:sz w:val="32"/>
                <w:szCs w:val="32"/>
              </w:rPr>
              <w:t>合模式</w:t>
            </w:r>
            <w:proofErr w:type="gramEnd"/>
            <w:r w:rsidRPr="00811E65">
              <w:rPr>
                <w:rFonts w:ascii="仿宋_GB2312" w:eastAsia="仿宋_GB2312" w:hAnsi="宋体" w:hint="eastAsia"/>
                <w:sz w:val="32"/>
                <w:szCs w:val="32"/>
              </w:rPr>
              <w:t>更加灵活。</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与国内同类设备相比，进口设备热</w:t>
            </w:r>
            <w:proofErr w:type="gramStart"/>
            <w:r w:rsidRPr="00811E65">
              <w:rPr>
                <w:rFonts w:ascii="仿宋_GB2312" w:eastAsia="仿宋_GB2312" w:hAnsi="宋体" w:hint="eastAsia"/>
                <w:sz w:val="32"/>
                <w:szCs w:val="32"/>
              </w:rPr>
              <w:t>合效果</w:t>
            </w:r>
            <w:proofErr w:type="gramEnd"/>
            <w:r w:rsidRPr="00811E65">
              <w:rPr>
                <w:rFonts w:ascii="仿宋_GB2312" w:eastAsia="仿宋_GB2312" w:hAnsi="宋体" w:hint="eastAsia"/>
                <w:sz w:val="32"/>
                <w:szCs w:val="32"/>
              </w:rPr>
              <w:t>好，性能稳定，更能保证血液质量。</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4台</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proofErr w:type="spellStart"/>
            <w:r w:rsidRPr="00811E65">
              <w:rPr>
                <w:rFonts w:ascii="仿宋_GB2312" w:eastAsia="仿宋_GB2312" w:hAnsi="宋体" w:hint="eastAsia"/>
                <w:sz w:val="32"/>
                <w:szCs w:val="32"/>
              </w:rPr>
              <w:t>AmiCORE</w:t>
            </w:r>
            <w:proofErr w:type="spellEnd"/>
            <w:r w:rsidRPr="00811E65">
              <w:rPr>
                <w:rFonts w:ascii="仿宋_GB2312" w:eastAsia="仿宋_GB2312" w:hAnsi="宋体" w:hint="eastAsia"/>
                <w:sz w:val="32"/>
                <w:szCs w:val="32"/>
              </w:rPr>
              <w:t>离心式血液成</w:t>
            </w:r>
            <w:r w:rsidRPr="00811E65">
              <w:rPr>
                <w:rFonts w:ascii="仿宋_GB2312" w:eastAsia="仿宋_GB2312" w:hAnsi="宋体" w:hint="eastAsia"/>
                <w:sz w:val="32"/>
                <w:szCs w:val="32"/>
              </w:rPr>
              <w:lastRenderedPageBreak/>
              <w:t>分分离机</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1、采用连续离心方式分离采集血液成分，用于血站合格献血员进行去白单采血小板的采集。</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2、单采血小板产品质量参数要满足GB 18469-2012《全血及成分血质量要求》，其</w:t>
            </w:r>
            <w:r w:rsidRPr="00811E65">
              <w:rPr>
                <w:rFonts w:ascii="仿宋_GB2312" w:eastAsia="仿宋_GB2312" w:hAnsi="宋体" w:hint="eastAsia"/>
                <w:sz w:val="32"/>
                <w:szCs w:val="32"/>
              </w:rPr>
              <w:lastRenderedPageBreak/>
              <w:t>中：血小板含量：单份血小板：≥2.5×1011个/袋；双份血小板：≥5×1011个/袋，采集成品为去除白细胞的血小板（白细胞计数低于1.0</w:t>
            </w:r>
            <w:r w:rsidRPr="00811E65">
              <w:rPr>
                <w:rFonts w:ascii="仿宋_GB2312" w:eastAsia="仿宋_GB2312" w:hAnsi="宋体" w:hint="eastAsia"/>
                <w:sz w:val="32"/>
                <w:szCs w:val="32"/>
              </w:rPr>
              <w:sym w:font="Symbol" w:char="F0B4"/>
            </w:r>
            <w:r w:rsidRPr="00811E65">
              <w:rPr>
                <w:rFonts w:ascii="仿宋_GB2312" w:eastAsia="仿宋_GB2312" w:hAnsi="宋体" w:hint="eastAsia"/>
                <w:sz w:val="32"/>
                <w:szCs w:val="32"/>
              </w:rPr>
              <w:t>106（90%置信区间），红细胞混入量≤8.0*109/袋）。</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3、采集效率高、提供单双针管路。不可更换针头。需无菌接管机，更佳安全。</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4、辐照灭菌，灭菌效果更好，毒性小。</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5、适用人群广泛，更适合低体重献血者，低采前计数献血者，高红细胞压积献血者。</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6、采集</w:t>
            </w:r>
            <w:proofErr w:type="gramStart"/>
            <w:r w:rsidRPr="00811E65">
              <w:rPr>
                <w:rFonts w:ascii="仿宋_GB2312" w:eastAsia="仿宋_GB2312" w:hAnsi="宋体" w:hint="eastAsia"/>
                <w:sz w:val="32"/>
                <w:szCs w:val="32"/>
              </w:rPr>
              <w:t>终产品</w:t>
            </w:r>
            <w:proofErr w:type="gramEnd"/>
            <w:r w:rsidRPr="00811E65">
              <w:rPr>
                <w:rFonts w:ascii="仿宋_GB2312" w:eastAsia="仿宋_GB2312" w:hAnsi="宋体" w:hint="eastAsia"/>
                <w:sz w:val="32"/>
                <w:szCs w:val="32"/>
              </w:rPr>
              <w:t>血小板为浓缩血小板为血小板稳定治疗效果好,去白血小板。</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7、血小板采集方案计算器</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5台</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5</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ALT、乳糜血、</w:t>
            </w:r>
            <w:proofErr w:type="spellStart"/>
            <w:r w:rsidRPr="00811E65">
              <w:rPr>
                <w:rFonts w:ascii="仿宋_GB2312" w:eastAsia="仿宋_GB2312" w:hAnsi="宋体" w:hint="eastAsia"/>
                <w:sz w:val="32"/>
                <w:szCs w:val="32"/>
              </w:rPr>
              <w:t>HbALT</w:t>
            </w:r>
            <w:proofErr w:type="spellEnd"/>
            <w:r w:rsidRPr="00811E65">
              <w:rPr>
                <w:rFonts w:ascii="仿宋_GB2312" w:eastAsia="仿宋_GB2312" w:hAnsi="宋体" w:hint="eastAsia"/>
                <w:sz w:val="32"/>
                <w:szCs w:val="32"/>
              </w:rPr>
              <w:t>、乳糜血、</w:t>
            </w:r>
            <w:proofErr w:type="spellStart"/>
            <w:r w:rsidRPr="00811E65">
              <w:rPr>
                <w:rFonts w:ascii="仿宋_GB2312" w:eastAsia="仿宋_GB2312" w:hAnsi="宋体" w:hint="eastAsia"/>
                <w:sz w:val="32"/>
                <w:szCs w:val="32"/>
              </w:rPr>
              <w:t>Hb</w:t>
            </w:r>
            <w:proofErr w:type="spellEnd"/>
            <w:r w:rsidRPr="00811E65">
              <w:rPr>
                <w:rFonts w:ascii="仿宋_GB2312" w:eastAsia="仿宋_GB2312" w:hAnsi="宋体" w:hint="eastAsia"/>
                <w:sz w:val="32"/>
                <w:szCs w:val="32"/>
              </w:rPr>
              <w:t>生化分析系统</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1、采用静脉血或末梢血标本进行检测</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2、操作界面可用触摸屏，显示数据，字体及图形清晰。</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3、可检测丙氨酸氨基转移酶（ALT）、乳糜血程度（CB）、血红蛋白（HB）同时具备检测酶类、血脂类、4、蛋白类等功能。</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5、测定方法：终点法、速率法、两点法、比浊法、吸光度。偏向速率法</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6、比色方式：分立式比色。</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7、准确度：Abs=0.500，偏差±0.030； Abs=1.000，偏差±0.060。</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8、重复性：Abs=0.500，偏差≤0.005（重</w:t>
            </w:r>
            <w:r w:rsidRPr="00811E65">
              <w:rPr>
                <w:rFonts w:ascii="仿宋_GB2312" w:eastAsia="仿宋_GB2312" w:hAnsi="宋体" w:hint="eastAsia"/>
                <w:sz w:val="32"/>
                <w:szCs w:val="32"/>
              </w:rPr>
              <w:lastRenderedPageBreak/>
              <w:t>复5次测定，最大值-最小值）。</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9、质量控制：</w:t>
            </w:r>
            <w:proofErr w:type="gramStart"/>
            <w:r w:rsidRPr="00811E65">
              <w:rPr>
                <w:rFonts w:ascii="仿宋_GB2312" w:eastAsia="仿宋_GB2312" w:hAnsi="宋体" w:hint="eastAsia"/>
                <w:sz w:val="32"/>
                <w:szCs w:val="32"/>
              </w:rPr>
              <w:t>可质控</w:t>
            </w:r>
            <w:proofErr w:type="gramEnd"/>
            <w:r w:rsidRPr="00811E65">
              <w:rPr>
                <w:rFonts w:ascii="仿宋_GB2312" w:eastAsia="仿宋_GB2312" w:hAnsi="宋体" w:hint="eastAsia"/>
                <w:sz w:val="32"/>
                <w:szCs w:val="32"/>
              </w:rPr>
              <w:t>，能显示质控图。</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10、数据处理：具备条码扫描、显示、储存、传输、打印功能。</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11、使用开放性试剂，试剂配制简单、保存条件容易满足、易购买。</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12、电源：220±10%V，50/60Hz。</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13、同时检测ALT、乳糜指数、HB。</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14、ALT+乳糜指数 2分钟。</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15、HB 30秒。</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16、LED灯可用六年。</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17、两套加热升温装置，不受环境温度影响。</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18、分比式比色，无交叉污染。</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19、光学系统、温控系统、检测系统、触摸屏、内置打印机、数据传输端口，内置8个孔位预热装置，可以加快检测时间（预热和检测可同时进行）。</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20、使用一次性微量比色</w:t>
            </w:r>
            <w:proofErr w:type="gramStart"/>
            <w:r w:rsidRPr="00811E65">
              <w:rPr>
                <w:rFonts w:ascii="仿宋_GB2312" w:eastAsia="仿宋_GB2312" w:hAnsi="宋体" w:hint="eastAsia"/>
                <w:sz w:val="32"/>
                <w:szCs w:val="32"/>
              </w:rPr>
              <w:t>杯独立</w:t>
            </w:r>
            <w:proofErr w:type="gramEnd"/>
            <w:r w:rsidRPr="00811E65">
              <w:rPr>
                <w:rFonts w:ascii="仿宋_GB2312" w:eastAsia="仿宋_GB2312" w:hAnsi="宋体" w:hint="eastAsia"/>
                <w:sz w:val="32"/>
                <w:szCs w:val="32"/>
              </w:rPr>
              <w:t>检测，无需清洗，不用处理废液</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6</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无菌接驳机</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1、适用于血液中心使用的全部标准管路的无菌连导通。操作简便,全程自动连接，液晶屏自动显示整个机器工作状态。</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2、接管效果：确保接口内壁光滑无PVC毛刺，避免毛刺熔入血液,及血细胞磨擦溶血。</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3、接管方式环保，无导管以外的医疗废物</w:t>
            </w:r>
            <w:r w:rsidRPr="00811E65">
              <w:rPr>
                <w:rFonts w:ascii="仿宋_GB2312" w:eastAsia="仿宋_GB2312" w:hAnsi="宋体" w:hint="eastAsia"/>
                <w:sz w:val="32"/>
                <w:szCs w:val="32"/>
              </w:rPr>
              <w:lastRenderedPageBreak/>
              <w:t>产生。</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4、有预防管路接错的硬件防范措施和保护设备重要部件以延长使用寿命的有效方法（如散热风扇等）。</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5、连接速度：</w:t>
            </w:r>
            <w:proofErr w:type="gramStart"/>
            <w:r w:rsidRPr="00811E65">
              <w:rPr>
                <w:rFonts w:ascii="仿宋_GB2312" w:eastAsia="仿宋_GB2312" w:hAnsi="宋体" w:hint="eastAsia"/>
                <w:sz w:val="32"/>
                <w:szCs w:val="32"/>
              </w:rPr>
              <w:t>自取管</w:t>
            </w:r>
            <w:proofErr w:type="gramEnd"/>
            <w:r w:rsidRPr="00811E65">
              <w:rPr>
                <w:rFonts w:ascii="仿宋_GB2312" w:eastAsia="仿宋_GB2312" w:hAnsi="宋体" w:hint="eastAsia"/>
                <w:sz w:val="32"/>
                <w:szCs w:val="32"/>
              </w:rPr>
              <w:t>开始，整个连接全过程不超过20秒。</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6、无菌接驳：在接驳全过程中外界不与管路直接接触，保证无菌连接</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7、接驳数据管理：支持连接自动条码扫描仪，可进行不同条码的自动核对。设备可记录全程接驳数据和8、结果数据，实时传输至设备管理软件或血站管理系统当中，并根据客户需求进行工作报表的定制和输出，且支持查询功能。</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9、有PEI无菌认证</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10、接管方式环保，无导管以外的医疗废物产生。</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11、有预防管路接错的硬件防范措施和保护设备重要部件以延长使用寿命的有效方法（如散热风扇等）。</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12、连接速度：</w:t>
            </w:r>
            <w:proofErr w:type="gramStart"/>
            <w:r w:rsidRPr="00811E65">
              <w:rPr>
                <w:rFonts w:ascii="仿宋_GB2312" w:eastAsia="仿宋_GB2312" w:hAnsi="宋体" w:hint="eastAsia"/>
                <w:sz w:val="32"/>
                <w:szCs w:val="32"/>
              </w:rPr>
              <w:t>自取管</w:t>
            </w:r>
            <w:proofErr w:type="gramEnd"/>
            <w:r w:rsidRPr="00811E65">
              <w:rPr>
                <w:rFonts w:ascii="仿宋_GB2312" w:eastAsia="仿宋_GB2312" w:hAnsi="宋体" w:hint="eastAsia"/>
                <w:sz w:val="32"/>
                <w:szCs w:val="32"/>
              </w:rPr>
              <w:t>开始，整个连接全过程不超过20秒。</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13、无菌接驳：在接驳全过程中外界不与管路直接接触，保证无菌连接</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14、接驳数据管理：支持连接自动条码扫描</w:t>
            </w:r>
            <w:r w:rsidRPr="00811E65">
              <w:rPr>
                <w:rFonts w:ascii="仿宋_GB2312" w:eastAsia="仿宋_GB2312" w:hAnsi="宋体" w:hint="eastAsia"/>
                <w:sz w:val="32"/>
                <w:szCs w:val="32"/>
              </w:rPr>
              <w:lastRenderedPageBreak/>
              <w:t>仪，可进行不同条码的自动核对。设备可记录全程接驳数据和结果数据，实时传输至设备管理软件或血站管理系统当中，并根据客户需求进行工作报表的定制和输出，且支持查询功能。</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15、有PEI无菌认证</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7</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台式热合机</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1、用于密封连接在血袋上的PVC和EVA管的全自动系统，包括血袋或一次性血细胞分离器。</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2、单机单次热合时间＜1.5秒，可热合6-12cm长度的管路小辫儿。</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3、热</w:t>
            </w:r>
            <w:proofErr w:type="gramStart"/>
            <w:r w:rsidRPr="00811E65">
              <w:rPr>
                <w:rFonts w:ascii="仿宋_GB2312" w:eastAsia="仿宋_GB2312" w:hAnsi="宋体" w:hint="eastAsia"/>
                <w:sz w:val="32"/>
                <w:szCs w:val="32"/>
              </w:rPr>
              <w:t>合头具备</w:t>
            </w:r>
            <w:proofErr w:type="gramEnd"/>
            <w:r w:rsidRPr="00811E65">
              <w:rPr>
                <w:rFonts w:ascii="仿宋_GB2312" w:eastAsia="仿宋_GB2312" w:hAnsi="宋体" w:hint="eastAsia"/>
                <w:sz w:val="32"/>
                <w:szCs w:val="32"/>
              </w:rPr>
              <w:t>自动探测管径及管路定位功能，智能化识别管径大小，并自动调整热合功率，以达到不同粗细管路热</w:t>
            </w:r>
            <w:proofErr w:type="gramStart"/>
            <w:r w:rsidRPr="00811E65">
              <w:rPr>
                <w:rFonts w:ascii="仿宋_GB2312" w:eastAsia="仿宋_GB2312" w:hAnsi="宋体" w:hint="eastAsia"/>
                <w:sz w:val="32"/>
                <w:szCs w:val="32"/>
              </w:rPr>
              <w:t>合质量</w:t>
            </w:r>
            <w:proofErr w:type="gramEnd"/>
            <w:r w:rsidRPr="00811E65">
              <w:rPr>
                <w:rFonts w:ascii="仿宋_GB2312" w:eastAsia="仿宋_GB2312" w:hAnsi="宋体" w:hint="eastAsia"/>
                <w:sz w:val="32"/>
                <w:szCs w:val="32"/>
              </w:rPr>
              <w:t>均</w:t>
            </w:r>
            <w:proofErr w:type="gramStart"/>
            <w:r w:rsidRPr="00811E65">
              <w:rPr>
                <w:rFonts w:ascii="仿宋_GB2312" w:eastAsia="仿宋_GB2312" w:hAnsi="宋体" w:hint="eastAsia"/>
                <w:sz w:val="32"/>
                <w:szCs w:val="32"/>
              </w:rPr>
              <w:t>一</w:t>
            </w:r>
            <w:proofErr w:type="gramEnd"/>
            <w:r w:rsidRPr="00811E65">
              <w:rPr>
                <w:rFonts w:ascii="仿宋_GB2312" w:eastAsia="仿宋_GB2312" w:hAnsi="宋体" w:hint="eastAsia"/>
                <w:sz w:val="32"/>
                <w:szCs w:val="32"/>
              </w:rPr>
              <w:t>的结果。</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4、密封时间：≤1秒</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5、射频输出：最大150W/50Ω/40.680MHz</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6、电源：115-230 V</w:t>
            </w:r>
            <w:r w:rsidRPr="00811E65">
              <w:rPr>
                <w:rFonts w:ascii="MS Mincho" w:eastAsia="MS Mincho" w:hAnsi="MS Mincho" w:cs="MS Mincho" w:hint="eastAsia"/>
                <w:sz w:val="32"/>
                <w:szCs w:val="32"/>
              </w:rPr>
              <w:t>〜</w:t>
            </w:r>
            <w:r w:rsidRPr="00811E65">
              <w:rPr>
                <w:rFonts w:ascii="仿宋_GB2312" w:eastAsia="仿宋_GB2312" w:hAnsi="宋体" w:hint="eastAsia"/>
                <w:sz w:val="32"/>
                <w:szCs w:val="32"/>
              </w:rPr>
              <w:t xml:space="preserve"> - 50/60 Hz</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7、安全性：CE、ISO13485   5年维保</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8、采用多重防辐射装置，保证操作人员和邻近的仪器设备不受伤害和干扰。</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1、进口热合机利用强</w:t>
            </w:r>
            <w:proofErr w:type="gramStart"/>
            <w:r w:rsidRPr="00811E65">
              <w:rPr>
                <w:rFonts w:ascii="仿宋_GB2312" w:eastAsia="仿宋_GB2312" w:hAnsi="宋体" w:hint="eastAsia"/>
                <w:sz w:val="32"/>
                <w:szCs w:val="32"/>
              </w:rPr>
              <w:t>射频非传导热快速</w:t>
            </w:r>
            <w:proofErr w:type="gramEnd"/>
            <w:r w:rsidRPr="00811E65">
              <w:rPr>
                <w:rFonts w:ascii="仿宋_GB2312" w:eastAsia="仿宋_GB2312" w:hAnsi="宋体" w:hint="eastAsia"/>
                <w:sz w:val="32"/>
                <w:szCs w:val="32"/>
              </w:rPr>
              <w:t>热合，热合时间快，</w:t>
            </w:r>
            <w:proofErr w:type="gramStart"/>
            <w:r w:rsidRPr="00811E65">
              <w:rPr>
                <w:rFonts w:ascii="仿宋_GB2312" w:eastAsia="仿宋_GB2312" w:hAnsi="宋体" w:hint="eastAsia"/>
                <w:sz w:val="32"/>
                <w:szCs w:val="32"/>
              </w:rPr>
              <w:t>每次热合仅</w:t>
            </w:r>
            <w:proofErr w:type="gramEnd"/>
            <w:r w:rsidRPr="00811E65">
              <w:rPr>
                <w:rFonts w:ascii="仿宋_GB2312" w:eastAsia="仿宋_GB2312" w:hAnsi="宋体" w:hint="eastAsia"/>
                <w:sz w:val="32"/>
                <w:szCs w:val="32"/>
              </w:rPr>
              <w:t>需1秒，不渗漏。</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2、进口热合机为</w:t>
            </w:r>
            <w:proofErr w:type="gramStart"/>
            <w:r w:rsidRPr="00811E65">
              <w:rPr>
                <w:rFonts w:ascii="仿宋_GB2312" w:eastAsia="仿宋_GB2312" w:hAnsi="宋体" w:hint="eastAsia"/>
                <w:sz w:val="32"/>
                <w:szCs w:val="32"/>
              </w:rPr>
              <w:t>热合头设计</w:t>
            </w:r>
            <w:proofErr w:type="gramEnd"/>
            <w:r w:rsidRPr="00811E65">
              <w:rPr>
                <w:rFonts w:ascii="仿宋_GB2312" w:eastAsia="仿宋_GB2312" w:hAnsi="宋体" w:hint="eastAsia"/>
                <w:sz w:val="32"/>
                <w:szCs w:val="32"/>
              </w:rPr>
              <w:t>，热合面均匀平整，降低热量传导至血</w:t>
            </w:r>
            <w:proofErr w:type="gramStart"/>
            <w:r w:rsidRPr="00811E65">
              <w:rPr>
                <w:rFonts w:ascii="仿宋_GB2312" w:eastAsia="仿宋_GB2312" w:hAnsi="宋体" w:hint="eastAsia"/>
                <w:sz w:val="32"/>
                <w:szCs w:val="32"/>
              </w:rPr>
              <w:t>袋管产生</w:t>
            </w:r>
            <w:proofErr w:type="gramEnd"/>
            <w:r w:rsidRPr="00811E65">
              <w:rPr>
                <w:rFonts w:ascii="仿宋_GB2312" w:eastAsia="仿宋_GB2312" w:hAnsi="宋体" w:hint="eastAsia"/>
                <w:sz w:val="32"/>
                <w:szCs w:val="32"/>
              </w:rPr>
              <w:t>溶血的可能。</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3、进口热合机功率可调，超宽、超厚的</w:t>
            </w:r>
            <w:proofErr w:type="gramStart"/>
            <w:r w:rsidRPr="00811E65">
              <w:rPr>
                <w:rFonts w:ascii="仿宋_GB2312" w:eastAsia="仿宋_GB2312" w:hAnsi="宋体" w:hint="eastAsia"/>
                <w:sz w:val="32"/>
                <w:szCs w:val="32"/>
              </w:rPr>
              <w:t>血袋管也</w:t>
            </w:r>
            <w:proofErr w:type="gramEnd"/>
            <w:r w:rsidRPr="00811E65">
              <w:rPr>
                <w:rFonts w:ascii="仿宋_GB2312" w:eastAsia="仿宋_GB2312" w:hAnsi="宋体" w:hint="eastAsia"/>
                <w:sz w:val="32"/>
                <w:szCs w:val="32"/>
              </w:rPr>
              <w:t>可热合。热合的部位中间预留</w:t>
            </w:r>
            <w:proofErr w:type="gramStart"/>
            <w:r w:rsidRPr="00811E65">
              <w:rPr>
                <w:rFonts w:ascii="仿宋_GB2312" w:eastAsia="仿宋_GB2312" w:hAnsi="宋体" w:hint="eastAsia"/>
                <w:sz w:val="32"/>
                <w:szCs w:val="32"/>
              </w:rPr>
              <w:t>一</w:t>
            </w:r>
            <w:proofErr w:type="gramEnd"/>
            <w:r w:rsidRPr="00811E65">
              <w:rPr>
                <w:rFonts w:ascii="仿宋_GB2312" w:eastAsia="仿宋_GB2312" w:hAnsi="宋体" w:hint="eastAsia"/>
                <w:sz w:val="32"/>
                <w:szCs w:val="32"/>
              </w:rPr>
              <w:t>槽状切线，用手拉即可11、实现轻松分离。对管路可实现自动识别，能够很方便的热合各种型材的管道，并且热</w:t>
            </w:r>
            <w:proofErr w:type="gramStart"/>
            <w:r w:rsidRPr="00811E65">
              <w:rPr>
                <w:rFonts w:ascii="仿宋_GB2312" w:eastAsia="仿宋_GB2312" w:hAnsi="宋体" w:hint="eastAsia"/>
                <w:sz w:val="32"/>
                <w:szCs w:val="32"/>
              </w:rPr>
              <w:t>合范围</w:t>
            </w:r>
            <w:proofErr w:type="gramEnd"/>
            <w:r w:rsidRPr="00811E65">
              <w:rPr>
                <w:rFonts w:ascii="仿宋_GB2312" w:eastAsia="仿宋_GB2312" w:hAnsi="宋体" w:hint="eastAsia"/>
                <w:sz w:val="32"/>
                <w:szCs w:val="32"/>
              </w:rPr>
              <w:t>较宽。</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4、进口热合机配有防</w:t>
            </w:r>
            <w:proofErr w:type="gramStart"/>
            <w:r w:rsidRPr="00811E65">
              <w:rPr>
                <w:rFonts w:ascii="仿宋_GB2312" w:eastAsia="仿宋_GB2312" w:hAnsi="宋体" w:hint="eastAsia"/>
                <w:sz w:val="32"/>
                <w:szCs w:val="32"/>
              </w:rPr>
              <w:t>溅保护</w:t>
            </w:r>
            <w:proofErr w:type="gramEnd"/>
            <w:r w:rsidRPr="00811E65">
              <w:rPr>
                <w:rFonts w:ascii="仿宋_GB2312" w:eastAsia="仿宋_GB2312" w:hAnsi="宋体" w:hint="eastAsia"/>
                <w:sz w:val="32"/>
                <w:szCs w:val="32"/>
              </w:rPr>
              <w:t>板，避免热合时血液溅到操作者的眼睛里而引发职业暴露，保证了操作人员安全。</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8</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8</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proofErr w:type="spellStart"/>
            <w:r w:rsidRPr="00811E65">
              <w:rPr>
                <w:rFonts w:ascii="仿宋_GB2312" w:eastAsia="仿宋_GB2312" w:hAnsi="宋体" w:hint="eastAsia"/>
                <w:sz w:val="32"/>
                <w:szCs w:val="32"/>
              </w:rPr>
              <w:t>AmiCORE</w:t>
            </w:r>
            <w:proofErr w:type="spellEnd"/>
            <w:r w:rsidRPr="00811E65">
              <w:rPr>
                <w:rFonts w:ascii="仿宋_GB2312" w:eastAsia="仿宋_GB2312" w:hAnsi="宋体" w:hint="eastAsia"/>
                <w:sz w:val="32"/>
                <w:szCs w:val="32"/>
              </w:rPr>
              <w:t>离心式血液成分分离机耗材</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1.外包装密封防压包装</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2.灭菌方式辐照灭菌</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 室温下储存</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仪器专用配套耗材其他耗材无法配套使用</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国内</w:t>
            </w:r>
            <w:r>
              <w:rPr>
                <w:rFonts w:ascii="仿宋_GB2312" w:eastAsia="仿宋_GB2312" w:hAnsi="宋体" w:hint="eastAsia"/>
                <w:sz w:val="32"/>
                <w:szCs w:val="32"/>
              </w:rPr>
              <w:t>耗材</w:t>
            </w:r>
            <w:r w:rsidRPr="00811E65">
              <w:rPr>
                <w:rFonts w:ascii="仿宋_GB2312" w:eastAsia="仿宋_GB2312" w:hAnsi="宋体" w:hint="eastAsia"/>
                <w:sz w:val="32"/>
                <w:szCs w:val="32"/>
              </w:rPr>
              <w:t>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3</w:t>
            </w:r>
            <w:r w:rsidRPr="00811E65">
              <w:rPr>
                <w:rFonts w:ascii="仿宋_GB2312" w:eastAsia="仿宋_GB2312" w:hAnsi="宋体"/>
                <w:sz w:val="32"/>
                <w:szCs w:val="32"/>
              </w:rPr>
              <w:t>000</w:t>
            </w:r>
            <w:r w:rsidRPr="00811E65">
              <w:rPr>
                <w:rFonts w:ascii="仿宋_GB2312" w:eastAsia="仿宋_GB2312" w:hAnsi="宋体" w:hint="eastAsia"/>
                <w:sz w:val="32"/>
                <w:szCs w:val="32"/>
              </w:rPr>
              <w:t>个</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9</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全自动血型分析系统</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1.主要用途：ABO/</w:t>
            </w:r>
            <w:proofErr w:type="spellStart"/>
            <w:r w:rsidRPr="00811E65">
              <w:rPr>
                <w:rFonts w:ascii="仿宋_GB2312" w:eastAsia="仿宋_GB2312" w:hAnsi="宋体" w:hint="eastAsia"/>
                <w:sz w:val="32"/>
                <w:szCs w:val="32"/>
              </w:rPr>
              <w:t>Rh</w:t>
            </w:r>
            <w:proofErr w:type="spellEnd"/>
            <w:r w:rsidRPr="00811E65">
              <w:rPr>
                <w:rFonts w:ascii="仿宋_GB2312" w:eastAsia="仿宋_GB2312" w:hAnsi="宋体" w:hint="eastAsia"/>
                <w:sz w:val="32"/>
                <w:szCs w:val="32"/>
              </w:rPr>
              <w:t xml:space="preserve"> 血型鉴定；红细胞抗原鉴定；弱D测试</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2.操作流程：全自动一体机，从样本输入,加样（试剂）到孵育、清洗、 离心、判读等过程仪器全自动完成。</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3.方法学：96孔（U型）微板。</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4.检测原理：红细胞凝集技术、Capture 红细胞固相免疫捕获技术。</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5.条形码扫描系统：全自动扫描，扫描位置：样本、试剂、微孔板。支持条形码：条形码、128 码、 ISBT 128、39 条码、交叉</w:t>
            </w:r>
            <w:proofErr w:type="gramStart"/>
            <w:r w:rsidRPr="00811E65">
              <w:rPr>
                <w:rFonts w:ascii="仿宋_GB2312" w:eastAsia="仿宋_GB2312" w:hAnsi="宋体" w:hint="eastAsia"/>
                <w:sz w:val="32"/>
                <w:szCs w:val="32"/>
              </w:rPr>
              <w:t>二五</w:t>
            </w:r>
            <w:proofErr w:type="gramEnd"/>
            <w:r w:rsidRPr="00811E65">
              <w:rPr>
                <w:rFonts w:ascii="仿宋_GB2312" w:eastAsia="仿宋_GB2312" w:hAnsi="宋体" w:hint="eastAsia"/>
                <w:sz w:val="32"/>
                <w:szCs w:val="32"/>
              </w:rPr>
              <w:t>码。</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6.图像分析系统：全自动图像分析系统，分四种结果显示方式，图像；反应级别（0到+4）；反应值（0-99）；阳性/阴性结果判读。</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7.软件系统：自动反射测试，可设置</w:t>
            </w:r>
            <w:proofErr w:type="spellStart"/>
            <w:r w:rsidRPr="00811E65">
              <w:rPr>
                <w:rFonts w:ascii="仿宋_GB2312" w:eastAsia="仿宋_GB2312" w:hAnsi="宋体" w:hint="eastAsia"/>
                <w:sz w:val="32"/>
                <w:szCs w:val="32"/>
              </w:rPr>
              <w:t>RhD</w:t>
            </w:r>
            <w:proofErr w:type="spellEnd"/>
            <w:r w:rsidRPr="00811E65">
              <w:rPr>
                <w:rFonts w:ascii="仿宋_GB2312" w:eastAsia="仿宋_GB2312" w:hAnsi="宋体" w:hint="eastAsia"/>
                <w:sz w:val="32"/>
                <w:szCs w:val="32"/>
              </w:rPr>
              <w:t>阴</w:t>
            </w:r>
            <w:r w:rsidRPr="00811E65">
              <w:rPr>
                <w:rFonts w:ascii="仿宋_GB2312" w:eastAsia="仿宋_GB2312" w:hAnsi="宋体" w:hint="eastAsia"/>
                <w:sz w:val="32"/>
                <w:szCs w:val="32"/>
              </w:rPr>
              <w:lastRenderedPageBreak/>
              <w:t>性自动进行弱D测试，抗体筛查测试阳性自动进行抗体鉴定测试，急诊样本优先测试，动态工作流程，可设置样本测试顺序。</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8.离心系统：采用三步离心方式，可确保离心效果判读准确无误。</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9.设备通过 CE、FDA、CFDA认证。</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10</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全自动酶</w:t>
            </w:r>
            <w:proofErr w:type="gramStart"/>
            <w:r w:rsidRPr="00811E65">
              <w:rPr>
                <w:rFonts w:ascii="仿宋_GB2312" w:eastAsia="仿宋_GB2312" w:hAnsi="宋体" w:hint="eastAsia"/>
                <w:sz w:val="32"/>
                <w:szCs w:val="32"/>
              </w:rPr>
              <w:t>免分析</w:t>
            </w:r>
            <w:proofErr w:type="gramEnd"/>
            <w:r w:rsidRPr="00811E65">
              <w:rPr>
                <w:rFonts w:ascii="仿宋_GB2312" w:eastAsia="仿宋_GB2312" w:hAnsi="宋体" w:hint="eastAsia"/>
                <w:sz w:val="32"/>
                <w:szCs w:val="32"/>
              </w:rPr>
              <w:t>系统</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1.用途：全自动完成酶联免疫吸附试验标本加</w:t>
            </w:r>
            <w:proofErr w:type="gramStart"/>
            <w:r w:rsidRPr="00811E65">
              <w:rPr>
                <w:rFonts w:ascii="仿宋_GB2312" w:eastAsia="仿宋_GB2312" w:hAnsi="宋体" w:hint="eastAsia"/>
                <w:sz w:val="32"/>
                <w:szCs w:val="32"/>
              </w:rPr>
              <w:t>样之后</w:t>
            </w:r>
            <w:proofErr w:type="gramEnd"/>
            <w:r w:rsidRPr="00811E65">
              <w:rPr>
                <w:rFonts w:ascii="仿宋_GB2312" w:eastAsia="仿宋_GB2312" w:hAnsi="宋体" w:hint="eastAsia"/>
                <w:sz w:val="32"/>
                <w:szCs w:val="32"/>
              </w:rPr>
              <w:t>的所有工作，包括孵育、洗板、试剂分配、读数等，完全开放试剂系统。</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2.洗板</w:t>
            </w:r>
            <w:proofErr w:type="gramStart"/>
            <w:r w:rsidRPr="00811E65">
              <w:rPr>
                <w:rFonts w:ascii="仿宋_GB2312" w:eastAsia="仿宋_GB2312" w:hAnsi="宋体" w:hint="eastAsia"/>
                <w:sz w:val="32"/>
                <w:szCs w:val="32"/>
              </w:rPr>
              <w:t>头每通道</w:t>
            </w:r>
            <w:proofErr w:type="gramEnd"/>
            <w:r w:rsidRPr="00811E65">
              <w:rPr>
                <w:rFonts w:ascii="仿宋_GB2312" w:eastAsia="仿宋_GB2312" w:hAnsi="宋体" w:hint="eastAsia"/>
                <w:sz w:val="32"/>
                <w:szCs w:val="32"/>
              </w:rPr>
              <w:t>均有独立的液面探测功能，自动监控微板上每个微孔的注液量及残留量，并有相应的检测报警提示，检测到洗</w:t>
            </w:r>
            <w:proofErr w:type="gramStart"/>
            <w:r w:rsidRPr="00811E65">
              <w:rPr>
                <w:rFonts w:ascii="仿宋_GB2312" w:eastAsia="仿宋_GB2312" w:hAnsi="宋体" w:hint="eastAsia"/>
                <w:sz w:val="32"/>
                <w:szCs w:val="32"/>
              </w:rPr>
              <w:t>板堵针</w:t>
            </w:r>
            <w:proofErr w:type="gramEnd"/>
            <w:r w:rsidRPr="00811E65">
              <w:rPr>
                <w:rFonts w:ascii="仿宋_GB2312" w:eastAsia="仿宋_GB2312" w:hAnsi="宋体" w:hint="eastAsia"/>
                <w:sz w:val="32"/>
                <w:szCs w:val="32"/>
              </w:rPr>
              <w:t>之后，能自动冲洗板通道。</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3.洗板</w:t>
            </w:r>
            <w:proofErr w:type="gramStart"/>
            <w:r w:rsidRPr="00811E65">
              <w:rPr>
                <w:rFonts w:ascii="仿宋_GB2312" w:eastAsia="仿宋_GB2312" w:hAnsi="宋体" w:hint="eastAsia"/>
                <w:sz w:val="32"/>
                <w:szCs w:val="32"/>
              </w:rPr>
              <w:t>头每通道</w:t>
            </w:r>
            <w:proofErr w:type="gramEnd"/>
            <w:r w:rsidRPr="00811E65">
              <w:rPr>
                <w:rFonts w:ascii="仿宋_GB2312" w:eastAsia="仿宋_GB2312" w:hAnsi="宋体" w:hint="eastAsia"/>
                <w:sz w:val="32"/>
                <w:szCs w:val="32"/>
              </w:rPr>
              <w:t>均有独立的液面探测功能，自动监控微板上每个微孔的注液量及残留量，并有相应的检测报警提示，检测到洗</w:t>
            </w:r>
            <w:proofErr w:type="gramStart"/>
            <w:r w:rsidRPr="00811E65">
              <w:rPr>
                <w:rFonts w:ascii="仿宋_GB2312" w:eastAsia="仿宋_GB2312" w:hAnsi="宋体" w:hint="eastAsia"/>
                <w:sz w:val="32"/>
                <w:szCs w:val="32"/>
              </w:rPr>
              <w:t>板堵针</w:t>
            </w:r>
            <w:proofErr w:type="gramEnd"/>
            <w:r w:rsidRPr="00811E65">
              <w:rPr>
                <w:rFonts w:ascii="仿宋_GB2312" w:eastAsia="仿宋_GB2312" w:hAnsi="宋体" w:hint="eastAsia"/>
                <w:sz w:val="32"/>
                <w:szCs w:val="32"/>
              </w:rPr>
              <w:t>之后，能自动冲洗板通道。</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4.控温孵育槽：可自动升降塔式结构，前后塔温度均为37℃±1℃</w:t>
            </w:r>
            <w:r w:rsidRPr="00C70E50">
              <w:rPr>
                <w:rFonts w:ascii="仿宋_GB2312" w:eastAsia="仿宋_GB2312" w:hAnsi="宋体" w:hint="eastAsia"/>
                <w:sz w:val="32"/>
                <w:szCs w:val="32"/>
              </w:rPr>
              <w:t>，孵育</w:t>
            </w:r>
            <w:proofErr w:type="gramStart"/>
            <w:r w:rsidRPr="00C70E50">
              <w:rPr>
                <w:rFonts w:ascii="仿宋_GB2312" w:eastAsia="仿宋_GB2312" w:hAnsi="宋体" w:hint="eastAsia"/>
                <w:sz w:val="32"/>
                <w:szCs w:val="32"/>
              </w:rPr>
              <w:t>槽数量</w:t>
            </w:r>
            <w:proofErr w:type="gramEnd"/>
            <w:r w:rsidRPr="00C70E50">
              <w:rPr>
                <w:rFonts w:ascii="仿宋_GB2312" w:eastAsia="仿宋_GB2312" w:hAnsi="宋体" w:hint="eastAsia"/>
                <w:sz w:val="32"/>
                <w:szCs w:val="32"/>
              </w:rPr>
              <w:t>≥25个，</w:t>
            </w:r>
            <w:r w:rsidRPr="00811E65">
              <w:rPr>
                <w:rFonts w:ascii="仿宋_GB2312" w:eastAsia="仿宋_GB2312" w:hAnsi="宋体" w:hint="eastAsia"/>
                <w:sz w:val="32"/>
                <w:szCs w:val="32"/>
              </w:rPr>
              <w:t>控温模式采用上下同时加热孵育方式（非底层加热），每个</w:t>
            </w:r>
            <w:proofErr w:type="gramStart"/>
            <w:r w:rsidRPr="00811E65">
              <w:rPr>
                <w:rFonts w:ascii="仿宋_GB2312" w:eastAsia="仿宋_GB2312" w:hAnsi="宋体" w:hint="eastAsia"/>
                <w:sz w:val="32"/>
                <w:szCs w:val="32"/>
              </w:rPr>
              <w:t>孵育槽均可</w:t>
            </w:r>
            <w:proofErr w:type="gramEnd"/>
            <w:r w:rsidRPr="00811E65">
              <w:rPr>
                <w:rFonts w:ascii="仿宋_GB2312" w:eastAsia="仿宋_GB2312" w:hAnsi="宋体" w:hint="eastAsia"/>
                <w:sz w:val="32"/>
                <w:szCs w:val="32"/>
              </w:rPr>
              <w:t>独立控温、避光和防冷凝。</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5.洗板机：仪器平台内配置≥2台洗板机，可同时洗板；每台洗板机洗板头通道数量≥24个，</w:t>
            </w:r>
            <w:proofErr w:type="gramStart"/>
            <w:r w:rsidRPr="00811E65">
              <w:rPr>
                <w:rFonts w:ascii="仿宋_GB2312" w:eastAsia="仿宋_GB2312" w:hAnsi="宋体" w:hint="eastAsia"/>
                <w:sz w:val="32"/>
                <w:szCs w:val="32"/>
              </w:rPr>
              <w:t>针数量</w:t>
            </w:r>
            <w:proofErr w:type="gramEnd"/>
            <w:r w:rsidRPr="00811E65">
              <w:rPr>
                <w:rFonts w:ascii="仿宋_GB2312" w:eastAsia="仿宋_GB2312" w:hAnsi="宋体" w:hint="eastAsia"/>
                <w:sz w:val="32"/>
                <w:szCs w:val="32"/>
              </w:rPr>
              <w:t>≥48个； 洗板机可设置</w:t>
            </w:r>
            <w:proofErr w:type="gramStart"/>
            <w:r w:rsidRPr="00811E65">
              <w:rPr>
                <w:rFonts w:ascii="仿宋_GB2312" w:eastAsia="仿宋_GB2312" w:hAnsi="宋体" w:hint="eastAsia"/>
                <w:sz w:val="32"/>
                <w:szCs w:val="32"/>
              </w:rPr>
              <w:t>按板洗</w:t>
            </w:r>
            <w:r w:rsidRPr="00811E65">
              <w:rPr>
                <w:rFonts w:ascii="仿宋_GB2312" w:eastAsia="仿宋_GB2312" w:hAnsi="宋体" w:hint="eastAsia"/>
                <w:sz w:val="32"/>
                <w:szCs w:val="32"/>
              </w:rPr>
              <w:lastRenderedPageBreak/>
              <w:t>和</w:t>
            </w:r>
            <w:proofErr w:type="gramEnd"/>
            <w:r w:rsidRPr="00811E65">
              <w:rPr>
                <w:rFonts w:ascii="仿宋_GB2312" w:eastAsia="仿宋_GB2312" w:hAnsi="宋体" w:hint="eastAsia"/>
                <w:sz w:val="32"/>
                <w:szCs w:val="32"/>
              </w:rPr>
              <w:t>按条</w:t>
            </w:r>
            <w:proofErr w:type="gramStart"/>
            <w:r w:rsidRPr="00811E65">
              <w:rPr>
                <w:rFonts w:ascii="仿宋_GB2312" w:eastAsia="仿宋_GB2312" w:hAnsi="宋体" w:hint="eastAsia"/>
                <w:sz w:val="32"/>
                <w:szCs w:val="32"/>
              </w:rPr>
              <w:t>洗两种</w:t>
            </w:r>
            <w:proofErr w:type="gramEnd"/>
            <w:r w:rsidRPr="00811E65">
              <w:rPr>
                <w:rFonts w:ascii="仿宋_GB2312" w:eastAsia="仿宋_GB2312" w:hAnsi="宋体" w:hint="eastAsia"/>
                <w:sz w:val="32"/>
                <w:szCs w:val="32"/>
              </w:rPr>
              <w:t>模式，</w:t>
            </w:r>
            <w:proofErr w:type="gramStart"/>
            <w:r w:rsidRPr="00811E65">
              <w:rPr>
                <w:rFonts w:ascii="仿宋_GB2312" w:eastAsia="仿宋_GB2312" w:hAnsi="宋体" w:hint="eastAsia"/>
                <w:sz w:val="32"/>
                <w:szCs w:val="32"/>
              </w:rPr>
              <w:t>板洗适用于</w:t>
            </w:r>
            <w:proofErr w:type="gramEnd"/>
            <w:r w:rsidRPr="00811E65">
              <w:rPr>
                <w:rFonts w:ascii="仿宋_GB2312" w:eastAsia="仿宋_GB2312" w:hAnsi="宋体" w:hint="eastAsia"/>
                <w:sz w:val="32"/>
                <w:szCs w:val="32"/>
              </w:rPr>
              <w:t>低阳性率的试验，</w:t>
            </w:r>
            <w:proofErr w:type="gramStart"/>
            <w:r w:rsidRPr="00811E65">
              <w:rPr>
                <w:rFonts w:ascii="仿宋_GB2312" w:eastAsia="仿宋_GB2312" w:hAnsi="宋体" w:hint="eastAsia"/>
                <w:sz w:val="32"/>
                <w:szCs w:val="32"/>
              </w:rPr>
              <w:t>条洗适用于</w:t>
            </w:r>
            <w:proofErr w:type="gramEnd"/>
            <w:r w:rsidRPr="00811E65">
              <w:rPr>
                <w:rFonts w:ascii="仿宋_GB2312" w:eastAsia="仿宋_GB2312" w:hAnsi="宋体" w:hint="eastAsia"/>
                <w:sz w:val="32"/>
                <w:szCs w:val="32"/>
              </w:rPr>
              <w:t>高阳性率的试验；</w:t>
            </w:r>
            <w:proofErr w:type="gramStart"/>
            <w:r w:rsidRPr="00811E65">
              <w:rPr>
                <w:rFonts w:ascii="仿宋_GB2312" w:eastAsia="仿宋_GB2312" w:hAnsi="宋体" w:hint="eastAsia"/>
                <w:sz w:val="32"/>
                <w:szCs w:val="32"/>
              </w:rPr>
              <w:t>板洗条件</w:t>
            </w:r>
            <w:proofErr w:type="gramEnd"/>
            <w:r w:rsidRPr="00811E65">
              <w:rPr>
                <w:rFonts w:ascii="仿宋_GB2312" w:eastAsia="仿宋_GB2312" w:hAnsi="宋体" w:hint="eastAsia"/>
                <w:sz w:val="32"/>
                <w:szCs w:val="32"/>
              </w:rPr>
              <w:t>下，洗涤一遍96</w:t>
            </w:r>
            <w:proofErr w:type="gramStart"/>
            <w:r w:rsidRPr="00811E65">
              <w:rPr>
                <w:rFonts w:ascii="仿宋_GB2312" w:eastAsia="仿宋_GB2312" w:hAnsi="宋体" w:hint="eastAsia"/>
                <w:sz w:val="32"/>
                <w:szCs w:val="32"/>
              </w:rPr>
              <w:t>孔微板</w:t>
            </w:r>
            <w:proofErr w:type="gramEnd"/>
            <w:r w:rsidRPr="00811E65">
              <w:rPr>
                <w:rFonts w:ascii="仿宋_GB2312" w:eastAsia="仿宋_GB2312" w:hAnsi="宋体" w:hint="eastAsia"/>
                <w:sz w:val="32"/>
                <w:szCs w:val="32"/>
              </w:rPr>
              <w:t>，注液次数≤4，减少板内孔间差异。</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2</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11</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热合机</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1.射频源类型： 高频晶体管。</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2.封管时间： 1秒。</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3.热合头：陶瓷包裹隔热型热合电极，避免溶血现象发生。</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4.辐射防护安全性：确保高频40.68MHz工作下，辐射强度不超过68dB，提供设备辐射曲线图，保证安全。</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5.热合宽度调节：可自动识别不同型材和厚度的管路调节热合功率，还可根据特殊需要人工调整热合面宽度。</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6.具有KFDA、CE、UL等认证。</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7.设备具备防辐射保护，辐射强度符合国标要求，确保使用人员安全，出具国家权威认证机构出具的检测报告。</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3</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12</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proofErr w:type="gramStart"/>
            <w:r w:rsidRPr="00811E65">
              <w:rPr>
                <w:rFonts w:ascii="仿宋_GB2312" w:eastAsia="仿宋_GB2312" w:hAnsi="宋体" w:hint="eastAsia"/>
                <w:sz w:val="32"/>
                <w:szCs w:val="32"/>
              </w:rPr>
              <w:t>进口微柱凝胶</w:t>
            </w:r>
            <w:proofErr w:type="gramEnd"/>
            <w:r w:rsidRPr="00811E65">
              <w:rPr>
                <w:rFonts w:ascii="仿宋_GB2312" w:eastAsia="仿宋_GB2312" w:hAnsi="宋体" w:hint="eastAsia"/>
                <w:sz w:val="32"/>
                <w:szCs w:val="32"/>
              </w:rPr>
              <w:t>离心机及孵育器</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一、专用离心机：</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1.独有的微电脑芯片控制离心时间，速度系统</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2.提高结果的准确性、重复性</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二、专用孵育器：</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1.独有的双</w:t>
            </w:r>
            <w:proofErr w:type="gramStart"/>
            <w:r w:rsidRPr="00811E65">
              <w:rPr>
                <w:rFonts w:ascii="仿宋_GB2312" w:eastAsia="仿宋_GB2312" w:hAnsi="宋体" w:hint="eastAsia"/>
                <w:sz w:val="32"/>
                <w:szCs w:val="32"/>
              </w:rPr>
              <w:t>槽独立</w:t>
            </w:r>
            <w:proofErr w:type="gramEnd"/>
            <w:r w:rsidRPr="00811E65">
              <w:rPr>
                <w:rFonts w:ascii="仿宋_GB2312" w:eastAsia="仿宋_GB2312" w:hAnsi="宋体" w:hint="eastAsia"/>
                <w:sz w:val="32"/>
                <w:szCs w:val="32"/>
              </w:rPr>
              <w:t>电脑半导体控制设计，可分开控温独立显示，随时孵育，使反应更加</w:t>
            </w:r>
            <w:r w:rsidRPr="00811E65">
              <w:rPr>
                <w:rFonts w:ascii="仿宋_GB2312" w:eastAsia="仿宋_GB2312" w:hAnsi="宋体" w:hint="eastAsia"/>
                <w:sz w:val="32"/>
                <w:szCs w:val="32"/>
              </w:rPr>
              <w:lastRenderedPageBreak/>
              <w:t>充分、便捷。</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由于部分医院使用的是</w:t>
            </w:r>
            <w:proofErr w:type="gramStart"/>
            <w:r w:rsidRPr="00811E65">
              <w:rPr>
                <w:rFonts w:ascii="仿宋_GB2312" w:eastAsia="仿宋_GB2312" w:hAnsi="宋体" w:hint="eastAsia"/>
                <w:sz w:val="32"/>
                <w:szCs w:val="32"/>
              </w:rPr>
              <w:t>进口微柱凝胶</w:t>
            </w:r>
            <w:proofErr w:type="gramEnd"/>
            <w:r w:rsidRPr="00811E65">
              <w:rPr>
                <w:rFonts w:ascii="仿宋_GB2312" w:eastAsia="仿宋_GB2312" w:hAnsi="宋体" w:hint="eastAsia"/>
                <w:sz w:val="32"/>
                <w:szCs w:val="32"/>
              </w:rPr>
              <w:t>卡，已经遇到多例</w:t>
            </w:r>
            <w:proofErr w:type="gramStart"/>
            <w:r w:rsidRPr="00811E65">
              <w:rPr>
                <w:rFonts w:ascii="仿宋_GB2312" w:eastAsia="仿宋_GB2312" w:hAnsi="宋体" w:hint="eastAsia"/>
                <w:sz w:val="32"/>
                <w:szCs w:val="32"/>
              </w:rPr>
              <w:t>进口卡</w:t>
            </w:r>
            <w:proofErr w:type="gramEnd"/>
            <w:r w:rsidRPr="00811E65">
              <w:rPr>
                <w:rFonts w:ascii="仿宋_GB2312" w:eastAsia="仿宋_GB2312" w:hAnsi="宋体" w:hint="eastAsia"/>
                <w:sz w:val="32"/>
                <w:szCs w:val="32"/>
              </w:rPr>
              <w:t>能检出的抗体，国产卡不能检出。同一份阳性血清检出的抗体在进口卡中凝集强度更明显。作为解决全省血型血清学方面疑难问题实验室，应</w:t>
            </w:r>
            <w:r w:rsidRPr="00811E65">
              <w:rPr>
                <w:rFonts w:ascii="仿宋_GB2312" w:eastAsia="仿宋_GB2312" w:hAnsi="宋体" w:hint="eastAsia"/>
                <w:sz w:val="32"/>
                <w:szCs w:val="32"/>
              </w:rPr>
              <w:lastRenderedPageBreak/>
              <w:t>该购置进口凝胶卡。国内设备无法满足使用需求。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1</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13</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高速微量（毛细管）离心机</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控制方式：矢量</w:t>
            </w:r>
            <w:proofErr w:type="gramStart"/>
            <w:r w:rsidRPr="00811E65">
              <w:rPr>
                <w:rFonts w:ascii="仿宋_GB2312" w:eastAsia="仿宋_GB2312" w:hAnsi="宋体" w:hint="eastAsia"/>
                <w:sz w:val="32"/>
                <w:szCs w:val="32"/>
              </w:rPr>
              <w:t>正玄波</w:t>
            </w:r>
            <w:proofErr w:type="gramEnd"/>
            <w:r w:rsidRPr="00811E65">
              <w:rPr>
                <w:rFonts w:ascii="仿宋_GB2312" w:eastAsia="仿宋_GB2312" w:hAnsi="宋体" w:hint="eastAsia"/>
                <w:sz w:val="32"/>
                <w:szCs w:val="32"/>
              </w:rPr>
              <w:t>控制系统.</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马达：无碳刷免维护变频感应电机.</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转速：100-15000rpm.</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最大相对离心力：20375*g</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配有毛细管封蜡板，毛细管读书卡</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购置理由：我室承担着全省疑难血型鉴定和输血反应实验室监测工作。有了该离心机可以解决大量输血后患者红细胞的准确定型和临床输血不良反应的回顾性调查等方面的检测。</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14</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4040半自动生化分析仪（带亚甲蓝检测）</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液晶屏面主菜单直接显示测定，游离血红蛋白测定试剂盒（比色法）、甘油测定试剂盒（GPO-PAP）、总蛋白测定试剂盒（双缩</w:t>
            </w:r>
            <w:proofErr w:type="gramStart"/>
            <w:r w:rsidRPr="00811E65">
              <w:rPr>
                <w:rFonts w:ascii="仿宋_GB2312" w:eastAsia="仿宋_GB2312" w:hAnsi="宋体" w:hint="eastAsia"/>
                <w:sz w:val="32"/>
                <w:szCs w:val="32"/>
              </w:rPr>
              <w:t>脲</w:t>
            </w:r>
            <w:proofErr w:type="gramEnd"/>
            <w:r w:rsidRPr="00811E65">
              <w:rPr>
                <w:rFonts w:ascii="仿宋_GB2312" w:eastAsia="仿宋_GB2312" w:hAnsi="宋体" w:hint="eastAsia"/>
                <w:sz w:val="32"/>
                <w:szCs w:val="32"/>
              </w:rPr>
              <w:t>法）、微量总蛋白测定试剂盒（</w:t>
            </w:r>
            <w:proofErr w:type="gramStart"/>
            <w:r w:rsidRPr="00811E65">
              <w:rPr>
                <w:rFonts w:ascii="仿宋_GB2312" w:eastAsia="仿宋_GB2312" w:hAnsi="宋体" w:hint="eastAsia"/>
                <w:sz w:val="32"/>
                <w:szCs w:val="32"/>
              </w:rPr>
              <w:t>邻苯三酚红</w:t>
            </w:r>
            <w:proofErr w:type="gramEnd"/>
            <w:r w:rsidRPr="00811E65">
              <w:rPr>
                <w:rFonts w:ascii="仿宋_GB2312" w:eastAsia="仿宋_GB2312" w:hAnsi="宋体" w:hint="eastAsia"/>
                <w:sz w:val="32"/>
                <w:szCs w:val="32"/>
              </w:rPr>
              <w:t>法）、亚甲蓝测定试剂盒（固相萃取法）、纤维蛋白原测定试剂盒（比浊法）功能，相互切换程序简单、快捷。</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国内设备无法满足使用需求。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15</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proofErr w:type="spellStart"/>
            <w:r>
              <w:rPr>
                <w:rFonts w:ascii="仿宋_GB2312" w:eastAsia="仿宋_GB2312" w:hAnsi="宋体"/>
                <w:sz w:val="32"/>
                <w:szCs w:val="32"/>
              </w:rPr>
              <w:t>M</w:t>
            </w:r>
            <w:r>
              <w:rPr>
                <w:rFonts w:ascii="仿宋_GB2312" w:eastAsia="仿宋_GB2312" w:hAnsi="宋体" w:hint="eastAsia"/>
                <w:sz w:val="32"/>
                <w:szCs w:val="32"/>
              </w:rPr>
              <w:t>cs</w:t>
            </w:r>
            <w:proofErr w:type="spellEnd"/>
            <w:r>
              <w:rPr>
                <w:rFonts w:ascii="仿宋_GB2312" w:eastAsia="仿宋_GB2312" w:hAnsi="宋体" w:hint="eastAsia"/>
                <w:sz w:val="32"/>
                <w:szCs w:val="32"/>
              </w:rPr>
              <w:t>+</w:t>
            </w:r>
            <w:r w:rsidRPr="00811E65">
              <w:rPr>
                <w:rFonts w:ascii="仿宋_GB2312" w:eastAsia="仿宋_GB2312" w:hAnsi="宋体" w:hint="eastAsia"/>
                <w:sz w:val="32"/>
                <w:szCs w:val="32"/>
              </w:rPr>
              <w:t>血小板耗材</w:t>
            </w:r>
            <w:r w:rsidRPr="00811E65">
              <w:rPr>
                <w:rFonts w:ascii="仿宋_GB2312" w:eastAsia="仿宋_GB2312" w:hAnsi="宋体" w:hint="eastAsia"/>
                <w:sz w:val="32"/>
                <w:szCs w:val="32"/>
              </w:rPr>
              <w:lastRenderedPageBreak/>
              <w:t>995E</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1、通过ISO13485体系认证、欧共体CE认证，美国食品与药品管理局（FDA）认证、中华人民共和国食品与药品监督管理局（FDA）颁发的医疗器械注册证。</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2、耗材外包装：密封防压包装</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3、一套</w:t>
            </w:r>
            <w:proofErr w:type="gramStart"/>
            <w:r w:rsidRPr="00811E65">
              <w:rPr>
                <w:rFonts w:ascii="仿宋_GB2312" w:eastAsia="仿宋_GB2312" w:hAnsi="宋体" w:hint="eastAsia"/>
                <w:sz w:val="32"/>
                <w:szCs w:val="32"/>
              </w:rPr>
              <w:t>耗材须</w:t>
            </w:r>
            <w:proofErr w:type="gramEnd"/>
            <w:r w:rsidRPr="00811E65">
              <w:rPr>
                <w:rFonts w:ascii="仿宋_GB2312" w:eastAsia="仿宋_GB2312" w:hAnsi="宋体" w:hint="eastAsia"/>
                <w:sz w:val="32"/>
                <w:szCs w:val="32"/>
              </w:rPr>
              <w:t>包括：225ML Latham杯，配备蝶形针柄，16G进口针头，采血针前段可进行更换。独立全血留样袋，一个五天血小板保存袋，一个1000ML新鲜冰冻血浆袋，DPM/SPM细菌过滤器，抗凝剂管道独立细菌过滤器，耗材可选择血小板和血浆组合采集，单针操作。</w:t>
            </w:r>
          </w:p>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4、血小板收集保存袋：</w:t>
            </w:r>
            <w:proofErr w:type="gramStart"/>
            <w:r w:rsidRPr="00811E65">
              <w:rPr>
                <w:rFonts w:ascii="仿宋_GB2312" w:eastAsia="仿宋_GB2312" w:hAnsi="宋体" w:hint="eastAsia"/>
                <w:sz w:val="32"/>
                <w:szCs w:val="32"/>
              </w:rPr>
              <w:t>袋体厚薄</w:t>
            </w:r>
            <w:proofErr w:type="gramEnd"/>
            <w:r w:rsidRPr="00811E65">
              <w:rPr>
                <w:rFonts w:ascii="仿宋_GB2312" w:eastAsia="仿宋_GB2312" w:hAnsi="宋体" w:hint="eastAsia"/>
                <w:sz w:val="32"/>
                <w:szCs w:val="32"/>
              </w:rPr>
              <w:t>均匀，透气性能好，在22-24摄氏度、不间断震荡条件下可保存血小板五天。其采集保存的血小板产品质量要满足临床治疗标准，单人</w:t>
            </w:r>
            <w:proofErr w:type="gramStart"/>
            <w:r w:rsidRPr="00811E65">
              <w:rPr>
                <w:rFonts w:ascii="仿宋_GB2312" w:eastAsia="仿宋_GB2312" w:hAnsi="宋体" w:hint="eastAsia"/>
                <w:sz w:val="32"/>
                <w:szCs w:val="32"/>
              </w:rPr>
              <w:t>份治疗</w:t>
            </w:r>
            <w:proofErr w:type="gramEnd"/>
            <w:r w:rsidRPr="00811E65">
              <w:rPr>
                <w:rFonts w:ascii="仿宋_GB2312" w:eastAsia="仿宋_GB2312" w:hAnsi="宋体" w:hint="eastAsia"/>
                <w:sz w:val="32"/>
                <w:szCs w:val="32"/>
              </w:rPr>
              <w:t>量（≥2.5*10 11/袋），其中白细胞混入量≤5.0*108/袋，红细胞混入量≤8.0*109/ 袋，耗材要有技术证明。</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w:t>
            </w:r>
            <w:r>
              <w:rPr>
                <w:rFonts w:ascii="仿宋_GB2312" w:eastAsia="仿宋_GB2312" w:hAnsi="宋体" w:hint="eastAsia"/>
                <w:sz w:val="32"/>
                <w:szCs w:val="32"/>
              </w:rPr>
              <w:t>耗材</w:t>
            </w:r>
            <w:r w:rsidRPr="00811E65">
              <w:rPr>
                <w:rFonts w:ascii="仿宋_GB2312" w:eastAsia="仿宋_GB2312" w:hAnsi="宋体" w:hint="eastAsia"/>
                <w:sz w:val="32"/>
                <w:szCs w:val="32"/>
              </w:rPr>
              <w:t>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3500</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lastRenderedPageBreak/>
              <w:t>16</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费森尤斯卡比CR08816耗材</w:t>
            </w:r>
          </w:p>
        </w:tc>
        <w:tc>
          <w:tcPr>
            <w:tcW w:w="6271"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1</w:t>
            </w:r>
            <w:r w:rsidRPr="00811E65">
              <w:rPr>
                <w:rFonts w:ascii="仿宋_GB2312" w:eastAsia="仿宋_GB2312" w:hAnsi="宋体" w:hint="eastAsia"/>
                <w:sz w:val="32"/>
                <w:szCs w:val="32"/>
              </w:rPr>
              <w:t>、耗材外包装：密封防压包装</w:t>
            </w:r>
          </w:p>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2</w:t>
            </w:r>
            <w:r w:rsidRPr="00811E65">
              <w:rPr>
                <w:rFonts w:ascii="仿宋_GB2312" w:eastAsia="仿宋_GB2312" w:hAnsi="宋体" w:hint="eastAsia"/>
                <w:sz w:val="32"/>
                <w:szCs w:val="32"/>
              </w:rPr>
              <w:t>、独立全血留样袋，一个五天血小板保存袋，一个1000ML新鲜冰冻血浆袋，DPM/SPM细菌过滤器，抗凝剂管道独立细菌过滤器，耗材可选择血小板和血浆组合采集，单针操作。</w:t>
            </w:r>
          </w:p>
          <w:p w:rsidR="007A7E5E"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3</w:t>
            </w:r>
            <w:r w:rsidRPr="00811E65">
              <w:rPr>
                <w:rFonts w:ascii="仿宋_GB2312" w:eastAsia="仿宋_GB2312" w:hAnsi="宋体" w:hint="eastAsia"/>
                <w:sz w:val="32"/>
                <w:szCs w:val="32"/>
              </w:rPr>
              <w:t>、血小板收集保存袋：</w:t>
            </w:r>
            <w:proofErr w:type="gramStart"/>
            <w:r w:rsidRPr="00811E65">
              <w:rPr>
                <w:rFonts w:ascii="仿宋_GB2312" w:eastAsia="仿宋_GB2312" w:hAnsi="宋体" w:hint="eastAsia"/>
                <w:sz w:val="32"/>
                <w:szCs w:val="32"/>
              </w:rPr>
              <w:t>袋体厚薄</w:t>
            </w:r>
            <w:proofErr w:type="gramEnd"/>
            <w:r w:rsidRPr="00811E65">
              <w:rPr>
                <w:rFonts w:ascii="仿宋_GB2312" w:eastAsia="仿宋_GB2312" w:hAnsi="宋体" w:hint="eastAsia"/>
                <w:sz w:val="32"/>
                <w:szCs w:val="32"/>
              </w:rPr>
              <w:t>均匀，透气性能好，在22-24摄氏度、不间断震荡条件下可保存血小板五天。</w:t>
            </w:r>
          </w:p>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4、</w:t>
            </w:r>
            <w:r w:rsidRPr="00811E65">
              <w:rPr>
                <w:rFonts w:ascii="仿宋_GB2312" w:eastAsia="仿宋_GB2312" w:hAnsi="宋体" w:hint="eastAsia"/>
                <w:sz w:val="32"/>
                <w:szCs w:val="32"/>
              </w:rPr>
              <w:t>采集保存的血小板产品质量要满足临床</w:t>
            </w:r>
            <w:r w:rsidRPr="00811E65">
              <w:rPr>
                <w:rFonts w:ascii="仿宋_GB2312" w:eastAsia="仿宋_GB2312" w:hAnsi="宋体" w:hint="eastAsia"/>
                <w:sz w:val="32"/>
                <w:szCs w:val="32"/>
              </w:rPr>
              <w:lastRenderedPageBreak/>
              <w:t>治疗标准，单人</w:t>
            </w:r>
            <w:proofErr w:type="gramStart"/>
            <w:r w:rsidRPr="00811E65">
              <w:rPr>
                <w:rFonts w:ascii="仿宋_GB2312" w:eastAsia="仿宋_GB2312" w:hAnsi="宋体" w:hint="eastAsia"/>
                <w:sz w:val="32"/>
                <w:szCs w:val="32"/>
              </w:rPr>
              <w:t>份治疗</w:t>
            </w:r>
            <w:proofErr w:type="gramEnd"/>
            <w:r w:rsidRPr="00811E65">
              <w:rPr>
                <w:rFonts w:ascii="仿宋_GB2312" w:eastAsia="仿宋_GB2312" w:hAnsi="宋体" w:hint="eastAsia"/>
                <w:sz w:val="32"/>
                <w:szCs w:val="32"/>
              </w:rPr>
              <w:t>量（≥2.5*10 11/袋），其中白细胞混入量≤5.0*108/袋，红细胞混入量≤8.0*109/ 袋。</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w:t>
            </w:r>
            <w:r>
              <w:rPr>
                <w:rFonts w:ascii="仿宋_GB2312" w:eastAsia="仿宋_GB2312" w:hAnsi="宋体" w:hint="eastAsia"/>
                <w:sz w:val="32"/>
                <w:szCs w:val="32"/>
              </w:rPr>
              <w:t>耗材</w:t>
            </w:r>
            <w:r w:rsidRPr="00811E65">
              <w:rPr>
                <w:rFonts w:ascii="仿宋_GB2312" w:eastAsia="仿宋_GB2312" w:hAnsi="宋体" w:hint="eastAsia"/>
                <w:sz w:val="32"/>
                <w:szCs w:val="32"/>
              </w:rPr>
              <w:t>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2000</w:t>
            </w:r>
          </w:p>
        </w:tc>
      </w:tr>
      <w:tr w:rsidR="007A7E5E" w:rsidRPr="00E454D2" w:rsidTr="00EA37C8">
        <w:tc>
          <w:tcPr>
            <w:tcW w:w="993"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lastRenderedPageBreak/>
              <w:t>17</w:t>
            </w:r>
          </w:p>
        </w:tc>
        <w:tc>
          <w:tcPr>
            <w:tcW w:w="1100"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核酸试剂</w:t>
            </w:r>
          </w:p>
        </w:tc>
        <w:tc>
          <w:tcPr>
            <w:tcW w:w="6271" w:type="dxa"/>
            <w:vAlign w:val="center"/>
          </w:tcPr>
          <w:p w:rsidR="007A7E5E" w:rsidRPr="00902E62" w:rsidRDefault="007A7E5E" w:rsidP="00EA37C8">
            <w:pPr>
              <w:spacing w:line="320" w:lineRule="exact"/>
              <w:rPr>
                <w:rFonts w:ascii="仿宋_GB2312" w:eastAsia="仿宋_GB2312" w:hAnsi="宋体"/>
                <w:sz w:val="32"/>
                <w:szCs w:val="32"/>
              </w:rPr>
            </w:pPr>
            <w:r w:rsidRPr="00902E62">
              <w:rPr>
                <w:rFonts w:ascii="仿宋_GB2312" w:eastAsia="仿宋_GB2312" w:hAnsi="宋体" w:hint="eastAsia"/>
                <w:sz w:val="32"/>
                <w:szCs w:val="32"/>
              </w:rPr>
              <w:t>检测试剂原理：转录</w:t>
            </w:r>
            <w:proofErr w:type="gramStart"/>
            <w:r w:rsidRPr="00902E62">
              <w:rPr>
                <w:rFonts w:ascii="仿宋_GB2312" w:eastAsia="仿宋_GB2312" w:hAnsi="宋体" w:hint="eastAsia"/>
                <w:sz w:val="32"/>
                <w:szCs w:val="32"/>
              </w:rPr>
              <w:t>介</w:t>
            </w:r>
            <w:proofErr w:type="gramEnd"/>
            <w:r w:rsidRPr="00902E62">
              <w:rPr>
                <w:rFonts w:ascii="仿宋_GB2312" w:eastAsia="仿宋_GB2312" w:hAnsi="宋体" w:hint="eastAsia"/>
                <w:sz w:val="32"/>
                <w:szCs w:val="32"/>
              </w:rPr>
              <w:t>导扩增技术（</w:t>
            </w:r>
            <w:r w:rsidRPr="00902E62">
              <w:rPr>
                <w:rFonts w:ascii="仿宋_GB2312" w:eastAsia="仿宋_GB2312" w:hAnsi="宋体"/>
                <w:sz w:val="32"/>
                <w:szCs w:val="32"/>
              </w:rPr>
              <w:t xml:space="preserve">TMA）。 </w:t>
            </w:r>
          </w:p>
          <w:p w:rsidR="007A7E5E" w:rsidRPr="00902E62" w:rsidRDefault="007A7E5E" w:rsidP="00EA37C8">
            <w:pPr>
              <w:spacing w:line="320" w:lineRule="exact"/>
              <w:rPr>
                <w:rFonts w:ascii="仿宋_GB2312" w:eastAsia="仿宋_GB2312" w:hAnsi="宋体"/>
                <w:sz w:val="32"/>
                <w:szCs w:val="32"/>
              </w:rPr>
            </w:pPr>
            <w:r w:rsidRPr="00902E62">
              <w:rPr>
                <w:rFonts w:ascii="仿宋_GB2312" w:eastAsia="仿宋_GB2312" w:hAnsi="宋体" w:hint="eastAsia"/>
                <w:sz w:val="32"/>
                <w:szCs w:val="32"/>
              </w:rPr>
              <w:t>检测试剂灵敏度（</w:t>
            </w:r>
            <w:r w:rsidRPr="00902E62">
              <w:rPr>
                <w:rFonts w:ascii="仿宋_GB2312" w:eastAsia="仿宋_GB2312" w:hAnsi="宋体"/>
                <w:sz w:val="32"/>
                <w:szCs w:val="32"/>
              </w:rPr>
              <w:t>95%LOD)：常规工作模式下：HBV</w:t>
            </w:r>
            <w:r w:rsidRPr="00902E62">
              <w:rPr>
                <w:rFonts w:ascii="仿宋_GB2312" w:eastAsia="仿宋_GB2312" w:hAnsi="宋体"/>
                <w:sz w:val="32"/>
                <w:szCs w:val="32"/>
              </w:rPr>
              <w:t>≤</w:t>
            </w:r>
            <w:r w:rsidRPr="00902E62">
              <w:rPr>
                <w:rFonts w:ascii="仿宋_GB2312" w:eastAsia="仿宋_GB2312" w:hAnsi="宋体"/>
                <w:sz w:val="32"/>
                <w:szCs w:val="32"/>
              </w:rPr>
              <w:t>12IU/ml； HCV</w:t>
            </w:r>
            <w:r w:rsidRPr="00902E62">
              <w:rPr>
                <w:rFonts w:ascii="仿宋_GB2312" w:eastAsia="仿宋_GB2312" w:hAnsi="宋体"/>
                <w:sz w:val="32"/>
                <w:szCs w:val="32"/>
              </w:rPr>
              <w:t>≤</w:t>
            </w:r>
            <w:r w:rsidRPr="00902E62">
              <w:rPr>
                <w:rFonts w:ascii="仿宋_GB2312" w:eastAsia="仿宋_GB2312" w:hAnsi="宋体"/>
                <w:sz w:val="32"/>
                <w:szCs w:val="32"/>
              </w:rPr>
              <w:t>6IU/ml； HIV-1</w:t>
            </w:r>
            <w:r w:rsidRPr="00902E62">
              <w:rPr>
                <w:rFonts w:ascii="仿宋_GB2312" w:eastAsia="仿宋_GB2312" w:hAnsi="宋体"/>
                <w:sz w:val="32"/>
                <w:szCs w:val="32"/>
              </w:rPr>
              <w:t>≤</w:t>
            </w:r>
            <w:r w:rsidRPr="00902E62">
              <w:rPr>
                <w:rFonts w:ascii="仿宋_GB2312" w:eastAsia="仿宋_GB2312" w:hAnsi="宋体"/>
                <w:sz w:val="32"/>
                <w:szCs w:val="32"/>
              </w:rPr>
              <w:t xml:space="preserve">50IU/ml。 </w:t>
            </w:r>
          </w:p>
          <w:p w:rsidR="007A7E5E" w:rsidRPr="00902E62" w:rsidRDefault="007A7E5E" w:rsidP="00EA37C8">
            <w:pPr>
              <w:spacing w:line="320" w:lineRule="exact"/>
              <w:rPr>
                <w:rFonts w:ascii="仿宋_GB2312" w:eastAsia="仿宋_GB2312" w:hAnsi="宋体"/>
                <w:sz w:val="32"/>
                <w:szCs w:val="32"/>
              </w:rPr>
            </w:pPr>
            <w:r w:rsidRPr="00902E62">
              <w:rPr>
                <w:rFonts w:ascii="仿宋_GB2312" w:eastAsia="仿宋_GB2312" w:hAnsi="宋体" w:hint="eastAsia"/>
                <w:sz w:val="32"/>
                <w:szCs w:val="32"/>
              </w:rPr>
              <w:t>检测亚型：检测试剂可检测</w:t>
            </w:r>
            <w:r w:rsidRPr="00902E62">
              <w:rPr>
                <w:rFonts w:ascii="仿宋_GB2312" w:eastAsia="仿宋_GB2312" w:hAnsi="宋体"/>
                <w:sz w:val="32"/>
                <w:szCs w:val="32"/>
              </w:rPr>
              <w:t xml:space="preserve">HIV-1 M,N,O亚型; HCV 1-6亚型; HBV A-G亚型。 </w:t>
            </w:r>
          </w:p>
          <w:p w:rsidR="007A7E5E" w:rsidRPr="00902E62" w:rsidRDefault="007A7E5E" w:rsidP="00EA37C8">
            <w:pPr>
              <w:spacing w:line="320" w:lineRule="exact"/>
              <w:rPr>
                <w:rFonts w:ascii="仿宋_GB2312" w:eastAsia="仿宋_GB2312" w:hAnsi="宋体"/>
                <w:sz w:val="32"/>
                <w:szCs w:val="32"/>
              </w:rPr>
            </w:pPr>
            <w:r w:rsidRPr="00902E62">
              <w:rPr>
                <w:rFonts w:ascii="仿宋_GB2312" w:eastAsia="仿宋_GB2312" w:hAnsi="宋体" w:hint="eastAsia"/>
                <w:sz w:val="32"/>
                <w:szCs w:val="32"/>
              </w:rPr>
              <w:t>检测形式：检测系统应能够在同一反应管内同时进行乙肝、丙肝和艾滋病（</w:t>
            </w:r>
            <w:r w:rsidRPr="00902E62">
              <w:rPr>
                <w:rFonts w:ascii="仿宋_GB2312" w:eastAsia="仿宋_GB2312" w:hAnsi="宋体"/>
                <w:sz w:val="32"/>
                <w:szCs w:val="32"/>
              </w:rPr>
              <w:t xml:space="preserve">HBV/HCV/HIV-1）三项核酸检测。 </w:t>
            </w:r>
          </w:p>
          <w:p w:rsidR="007A7E5E" w:rsidRPr="00902E62" w:rsidRDefault="007A7E5E" w:rsidP="00EA37C8">
            <w:pPr>
              <w:spacing w:line="320" w:lineRule="exact"/>
              <w:rPr>
                <w:rFonts w:ascii="仿宋_GB2312" w:eastAsia="仿宋_GB2312" w:hAnsi="宋体"/>
                <w:sz w:val="32"/>
                <w:szCs w:val="32"/>
              </w:rPr>
            </w:pPr>
            <w:r w:rsidRPr="00902E62">
              <w:rPr>
                <w:rFonts w:ascii="仿宋_GB2312" w:eastAsia="仿宋_GB2312" w:hAnsi="宋体" w:hint="eastAsia"/>
                <w:sz w:val="32"/>
                <w:szCs w:val="32"/>
              </w:rPr>
              <w:t>内置的过程控制：核酸检测试剂应包含有内对照，能够监控样品核酸提取、扩增和检测的全过程。</w:t>
            </w:r>
            <w:r w:rsidRPr="00902E62">
              <w:rPr>
                <w:rFonts w:ascii="仿宋_GB2312" w:eastAsia="仿宋_GB2312" w:hAnsi="宋体"/>
                <w:sz w:val="32"/>
                <w:szCs w:val="32"/>
              </w:rPr>
              <w:t xml:space="preserve"> </w:t>
            </w:r>
          </w:p>
          <w:p w:rsidR="007A7E5E" w:rsidRPr="00902E62" w:rsidRDefault="007A7E5E" w:rsidP="00EA37C8">
            <w:pPr>
              <w:spacing w:line="320" w:lineRule="exact"/>
              <w:rPr>
                <w:rFonts w:ascii="仿宋_GB2312" w:eastAsia="仿宋_GB2312" w:hAnsi="宋体"/>
                <w:sz w:val="32"/>
                <w:szCs w:val="32"/>
              </w:rPr>
            </w:pPr>
            <w:r w:rsidRPr="00902E62">
              <w:rPr>
                <w:rFonts w:ascii="仿宋_GB2312" w:eastAsia="仿宋_GB2312" w:hAnsi="宋体" w:hint="eastAsia"/>
                <w:sz w:val="32"/>
                <w:szCs w:val="32"/>
              </w:rPr>
              <w:t>标本的兼容性：检测试剂可适用于血清，以及</w:t>
            </w:r>
            <w:r w:rsidRPr="00902E62">
              <w:rPr>
                <w:rFonts w:ascii="仿宋_GB2312" w:eastAsia="仿宋_GB2312" w:hAnsi="宋体"/>
                <w:sz w:val="32"/>
                <w:szCs w:val="32"/>
              </w:rPr>
              <w:t>EDTA、ACD、CPD、CPDA抗凝的血浆 。</w:t>
            </w:r>
          </w:p>
          <w:p w:rsidR="007A7E5E" w:rsidRPr="00902E62" w:rsidRDefault="007A7E5E" w:rsidP="00EA37C8">
            <w:pPr>
              <w:spacing w:line="320" w:lineRule="exact"/>
              <w:rPr>
                <w:rFonts w:ascii="仿宋_GB2312" w:eastAsia="仿宋_GB2312" w:hAnsi="宋体"/>
                <w:sz w:val="32"/>
                <w:szCs w:val="32"/>
              </w:rPr>
            </w:pPr>
            <w:r w:rsidRPr="00902E62">
              <w:rPr>
                <w:rFonts w:ascii="仿宋_GB2312" w:eastAsia="仿宋_GB2312" w:hAnsi="宋体" w:hint="eastAsia"/>
                <w:sz w:val="32"/>
                <w:szCs w:val="32"/>
              </w:rPr>
              <w:t>试剂配套：检测试剂和血液中心所使用的核酸检测设备应是同一品牌的配套产品，是完整的全自动化检测体系，以保证检测质量，保证售后和技术支持的统一性。</w:t>
            </w:r>
          </w:p>
          <w:p w:rsidR="007A7E5E" w:rsidRPr="00811E65" w:rsidRDefault="007A7E5E" w:rsidP="00EA37C8">
            <w:pPr>
              <w:spacing w:line="320" w:lineRule="exact"/>
              <w:rPr>
                <w:rFonts w:ascii="仿宋_GB2312" w:eastAsia="仿宋_GB2312" w:hAnsi="宋体"/>
                <w:sz w:val="32"/>
                <w:szCs w:val="32"/>
              </w:rPr>
            </w:pPr>
            <w:r w:rsidRPr="00902E62">
              <w:rPr>
                <w:rFonts w:ascii="仿宋_GB2312" w:eastAsia="仿宋_GB2312" w:hAnsi="宋体" w:hint="eastAsia"/>
                <w:sz w:val="32"/>
                <w:szCs w:val="32"/>
              </w:rPr>
              <w:t>试剂盒规格：</w:t>
            </w:r>
            <w:r w:rsidRPr="00902E62">
              <w:rPr>
                <w:rFonts w:ascii="仿宋_GB2312" w:eastAsia="仿宋_GB2312" w:hAnsi="宋体"/>
                <w:sz w:val="32"/>
                <w:szCs w:val="32"/>
              </w:rPr>
              <w:t>5000人份／盒。</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t>国内</w:t>
            </w:r>
            <w:r>
              <w:rPr>
                <w:rFonts w:ascii="仿宋_GB2312" w:eastAsia="仿宋_GB2312" w:hAnsi="宋体" w:hint="eastAsia"/>
                <w:sz w:val="32"/>
                <w:szCs w:val="32"/>
              </w:rPr>
              <w:t>耗材</w:t>
            </w:r>
            <w:r w:rsidRPr="00811E65">
              <w:rPr>
                <w:rFonts w:ascii="仿宋_GB2312" w:eastAsia="仿宋_GB2312" w:hAnsi="宋体" w:hint="eastAsia"/>
                <w:sz w:val="32"/>
                <w:szCs w:val="32"/>
              </w:rPr>
              <w:t>无法满足使用需求。</w:t>
            </w:r>
          </w:p>
        </w:tc>
        <w:tc>
          <w:tcPr>
            <w:tcW w:w="1276" w:type="dxa"/>
            <w:vAlign w:val="center"/>
          </w:tcPr>
          <w:p w:rsidR="007A7E5E" w:rsidRPr="00811E65"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45000人份</w:t>
            </w:r>
          </w:p>
        </w:tc>
      </w:tr>
      <w:tr w:rsidR="007A7E5E" w:rsidRPr="00E454D2" w:rsidTr="00EA37C8">
        <w:tc>
          <w:tcPr>
            <w:tcW w:w="993" w:type="dxa"/>
            <w:vAlign w:val="center"/>
          </w:tcPr>
          <w:p w:rsidR="007A7E5E"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1</w:t>
            </w:r>
            <w:r>
              <w:rPr>
                <w:rFonts w:ascii="仿宋_GB2312" w:eastAsia="仿宋_GB2312" w:hAnsi="宋体"/>
                <w:sz w:val="32"/>
                <w:szCs w:val="32"/>
              </w:rPr>
              <w:t>8</w:t>
            </w:r>
          </w:p>
        </w:tc>
        <w:tc>
          <w:tcPr>
            <w:tcW w:w="1100" w:type="dxa"/>
            <w:vAlign w:val="center"/>
          </w:tcPr>
          <w:p w:rsidR="007A7E5E"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标签打印机</w:t>
            </w:r>
          </w:p>
        </w:tc>
        <w:tc>
          <w:tcPr>
            <w:tcW w:w="6271" w:type="dxa"/>
            <w:vAlign w:val="center"/>
          </w:tcPr>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 xml:space="preserve">1、打印方式：热转印；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 xml:space="preserve">2、打印速度：12英寸/秒；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3、分辨率：203dpl；</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lastRenderedPageBreak/>
              <w:t xml:space="preserve"> 4、条码密度：最小精度5mil,最大精度55mil；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5、标签容量：1000张成品血标签</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6、标签宽度：80mm；</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 xml:space="preserve"> 7、标签类型：卷装血标签、防水血标签、后包装血标签；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 xml:space="preserve">8、标签厚度：0.064－0.25mm；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 xml:space="preserve">9、传感方式：透射、反射和连续三种方式；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 xml:space="preserve">10、碳带：轴心25.4mm,;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11、条码类型：采供血行业专用ISBT 128码；</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 xml:space="preserve"> 12、常驻字体：内置硬汉字库；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13、图像格式：PCX、BMP、IMG格式；</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14、内存：64MB Flash；</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15、切刀：最薄纸张厚度5微米，使用寿命100万次；</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16、接口：双向并口（IEEE1284）,串行RS232、 USB2.0；</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17、工作温度：0℃－4℃；</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18、尺寸：322.3mm（高）*320.5mm(宽)*472.4mm（深）;</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19、重量：20.5公斤。</w:t>
            </w:r>
          </w:p>
          <w:p w:rsidR="007A7E5E" w:rsidRPr="00902E62"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20、与采购人</w:t>
            </w:r>
            <w:proofErr w:type="gramStart"/>
            <w:r w:rsidRPr="001E5E86">
              <w:rPr>
                <w:rFonts w:ascii="仿宋_GB2312" w:eastAsia="仿宋_GB2312" w:hAnsi="宋体" w:hint="eastAsia"/>
                <w:sz w:val="32"/>
                <w:szCs w:val="32"/>
              </w:rPr>
              <w:t>现应用</w:t>
            </w:r>
            <w:proofErr w:type="gramEnd"/>
            <w:r w:rsidRPr="001E5E86">
              <w:rPr>
                <w:rFonts w:ascii="仿宋_GB2312" w:eastAsia="仿宋_GB2312" w:hAnsi="宋体" w:hint="eastAsia"/>
                <w:sz w:val="32"/>
                <w:szCs w:val="32"/>
              </w:rPr>
              <w:t>的标签和</w:t>
            </w:r>
            <w:proofErr w:type="gramStart"/>
            <w:r w:rsidRPr="001E5E86">
              <w:rPr>
                <w:rFonts w:ascii="仿宋_GB2312" w:eastAsia="仿宋_GB2312" w:hAnsi="宋体" w:hint="eastAsia"/>
                <w:sz w:val="32"/>
                <w:szCs w:val="32"/>
              </w:rPr>
              <w:t>碳带</w:t>
            </w:r>
            <w:proofErr w:type="gramEnd"/>
            <w:r w:rsidRPr="001E5E86">
              <w:rPr>
                <w:rFonts w:ascii="仿宋_GB2312" w:eastAsia="仿宋_GB2312" w:hAnsi="宋体" w:hint="eastAsia"/>
                <w:sz w:val="32"/>
                <w:szCs w:val="32"/>
              </w:rPr>
              <w:t>兼容。需要提供标签和</w:t>
            </w:r>
            <w:proofErr w:type="gramStart"/>
            <w:r w:rsidRPr="001E5E86">
              <w:rPr>
                <w:rFonts w:ascii="仿宋_GB2312" w:eastAsia="仿宋_GB2312" w:hAnsi="宋体" w:hint="eastAsia"/>
                <w:sz w:val="32"/>
                <w:szCs w:val="32"/>
              </w:rPr>
              <w:t>碳带</w:t>
            </w:r>
            <w:proofErr w:type="gramEnd"/>
            <w:r w:rsidRPr="001E5E86">
              <w:rPr>
                <w:rFonts w:ascii="仿宋_GB2312" w:eastAsia="仿宋_GB2312" w:hAnsi="宋体" w:hint="eastAsia"/>
                <w:sz w:val="32"/>
                <w:szCs w:val="32"/>
              </w:rPr>
              <w:t>供应商出具的证明</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国内设备无法满足使用需求。</w:t>
            </w:r>
          </w:p>
        </w:tc>
        <w:tc>
          <w:tcPr>
            <w:tcW w:w="1276" w:type="dxa"/>
            <w:vAlign w:val="center"/>
          </w:tcPr>
          <w:p w:rsidR="007A7E5E"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2</w:t>
            </w:r>
          </w:p>
        </w:tc>
      </w:tr>
      <w:tr w:rsidR="007A7E5E" w:rsidRPr="00E454D2" w:rsidTr="00EA37C8">
        <w:tc>
          <w:tcPr>
            <w:tcW w:w="993" w:type="dxa"/>
            <w:vAlign w:val="center"/>
          </w:tcPr>
          <w:p w:rsidR="007A7E5E"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lastRenderedPageBreak/>
              <w:t>1</w:t>
            </w:r>
            <w:r>
              <w:rPr>
                <w:rFonts w:ascii="仿宋_GB2312" w:eastAsia="仿宋_GB2312" w:hAnsi="宋体"/>
                <w:sz w:val="32"/>
                <w:szCs w:val="32"/>
              </w:rPr>
              <w:t>9</w:t>
            </w:r>
          </w:p>
        </w:tc>
        <w:tc>
          <w:tcPr>
            <w:tcW w:w="1100" w:type="dxa"/>
            <w:vAlign w:val="center"/>
          </w:tcPr>
          <w:p w:rsidR="007A7E5E"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血液</w:t>
            </w:r>
            <w:r>
              <w:rPr>
                <w:rFonts w:ascii="仿宋_GB2312" w:eastAsia="仿宋_GB2312" w:hAnsi="宋体" w:hint="eastAsia"/>
                <w:sz w:val="32"/>
                <w:szCs w:val="32"/>
              </w:rPr>
              <w:lastRenderedPageBreak/>
              <w:t>辐照仪</w:t>
            </w:r>
          </w:p>
        </w:tc>
        <w:tc>
          <w:tcPr>
            <w:tcW w:w="6271" w:type="dxa"/>
            <w:vAlign w:val="center"/>
          </w:tcPr>
          <w:p w:rsidR="007A7E5E"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lastRenderedPageBreak/>
              <w:t>伽马射线血液辐照仪</w:t>
            </w:r>
          </w:p>
          <w:p w:rsidR="007A7E5E" w:rsidRPr="001E5E86"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lastRenderedPageBreak/>
              <w:t>1、</w:t>
            </w:r>
            <w:proofErr w:type="gramStart"/>
            <w:r w:rsidRPr="001E5E86">
              <w:rPr>
                <w:rFonts w:ascii="仿宋_GB2312" w:eastAsia="仿宋_GB2312" w:hAnsi="宋体"/>
                <w:sz w:val="32"/>
                <w:szCs w:val="32"/>
              </w:rPr>
              <w:t>辐照杯容积</w:t>
            </w:r>
            <w:proofErr w:type="gramEnd"/>
            <w:r w:rsidRPr="001E5E86">
              <w:rPr>
                <w:rFonts w:ascii="仿宋_GB2312" w:eastAsia="仿宋_GB2312" w:hAnsi="宋体"/>
                <w:sz w:val="32"/>
                <w:szCs w:val="32"/>
              </w:rPr>
              <w:t>：</w:t>
            </w:r>
            <w:r w:rsidRPr="001E5E86">
              <w:rPr>
                <w:rFonts w:ascii="仿宋_GB2312" w:eastAsia="仿宋_GB2312" w:hAnsi="宋体" w:hint="eastAsia"/>
                <w:sz w:val="32"/>
                <w:szCs w:val="32"/>
              </w:rPr>
              <w:t>目前国际上唯一能达到</w:t>
            </w:r>
            <w:smartTag w:uri="urn:schemas-microsoft-com:office:smarttags" w:element="chmetcnv">
              <w:smartTagPr>
                <w:attr w:name="TCSC" w:val="0"/>
                <w:attr w:name="NumberType" w:val="1"/>
                <w:attr w:name="Negative" w:val="False"/>
                <w:attr w:name="HasSpace" w:val="False"/>
                <w:attr w:name="SourceValue" w:val="7.5"/>
                <w:attr w:name="UnitName" w:val="升"/>
              </w:smartTagPr>
              <w:r w:rsidRPr="001E5E86">
                <w:rPr>
                  <w:rFonts w:ascii="仿宋_GB2312" w:eastAsia="仿宋_GB2312" w:hAnsi="宋体" w:hint="eastAsia"/>
                  <w:sz w:val="32"/>
                  <w:szCs w:val="32"/>
                </w:rPr>
                <w:t>7.5升</w:t>
              </w:r>
            </w:smartTag>
            <w:r w:rsidRPr="001E5E86">
              <w:rPr>
                <w:rFonts w:ascii="仿宋_GB2312" w:eastAsia="仿宋_GB2312" w:hAnsi="宋体" w:hint="eastAsia"/>
                <w:sz w:val="32"/>
                <w:szCs w:val="32"/>
              </w:rPr>
              <w:t>；</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2、辐照时间：由于进口放射源活度大，相同辐照杯（</w:t>
            </w:r>
            <w:smartTag w:uri="urn:schemas-microsoft-com:office:smarttags" w:element="chmetcnv">
              <w:smartTagPr>
                <w:attr w:name="TCSC" w:val="0"/>
                <w:attr w:name="NumberType" w:val="1"/>
                <w:attr w:name="Negative" w:val="False"/>
                <w:attr w:name="HasSpace" w:val="False"/>
                <w:attr w:name="SourceValue" w:val="3.2"/>
                <w:attr w:name="UnitName" w:val="升"/>
              </w:smartTagPr>
              <w:r w:rsidRPr="001E5E86">
                <w:rPr>
                  <w:rFonts w:ascii="仿宋_GB2312" w:eastAsia="仿宋_GB2312" w:hAnsi="宋体" w:hint="eastAsia"/>
                  <w:sz w:val="32"/>
                  <w:szCs w:val="32"/>
                </w:rPr>
                <w:t>3.2升</w:t>
              </w:r>
            </w:smartTag>
            <w:r w:rsidRPr="001E5E86">
              <w:rPr>
                <w:rFonts w:ascii="仿宋_GB2312" w:eastAsia="仿宋_GB2312" w:hAnsi="宋体" w:hint="eastAsia"/>
                <w:sz w:val="32"/>
                <w:szCs w:val="32"/>
              </w:rPr>
              <w:t>）情况下辐照时间短；</w:t>
            </w:r>
            <w:r>
              <w:rPr>
                <w:rFonts w:ascii="仿宋_GB2312" w:eastAsia="仿宋_GB2312" w:hAnsi="宋体" w:hint="eastAsia"/>
                <w:sz w:val="32"/>
                <w:szCs w:val="32"/>
              </w:rPr>
              <w:t>连续辐照八小时。</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二、辐照分布均匀性检测与资质：</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3</w:t>
            </w:r>
            <w:r w:rsidRPr="001E5E86">
              <w:rPr>
                <w:rFonts w:ascii="仿宋_GB2312" w:eastAsia="仿宋_GB2312" w:hAnsi="宋体"/>
                <w:sz w:val="32"/>
                <w:szCs w:val="32"/>
              </w:rPr>
              <w:t>、剂量场分布</w:t>
            </w:r>
            <w:r w:rsidRPr="001E5E86">
              <w:rPr>
                <w:rFonts w:ascii="仿宋_GB2312" w:eastAsia="仿宋_GB2312" w:hAnsi="宋体" w:hint="eastAsia"/>
                <w:sz w:val="32"/>
                <w:szCs w:val="32"/>
              </w:rPr>
              <w:t>非</w:t>
            </w:r>
            <w:r w:rsidRPr="001E5E86">
              <w:rPr>
                <w:rFonts w:ascii="仿宋_GB2312" w:eastAsia="仿宋_GB2312" w:hAnsi="宋体"/>
                <w:sz w:val="32"/>
                <w:szCs w:val="32"/>
              </w:rPr>
              <w:t>均匀性：小于+/- 1</w:t>
            </w:r>
            <w:r w:rsidRPr="001E5E86">
              <w:rPr>
                <w:rFonts w:ascii="仿宋_GB2312" w:eastAsia="仿宋_GB2312" w:hAnsi="宋体" w:hint="eastAsia"/>
                <w:sz w:val="32"/>
                <w:szCs w:val="32"/>
              </w:rPr>
              <w:t>0</w:t>
            </w:r>
            <w:r w:rsidRPr="001E5E86">
              <w:rPr>
                <w:rFonts w:ascii="仿宋_GB2312" w:eastAsia="仿宋_GB2312" w:hAnsi="宋体"/>
                <w:sz w:val="32"/>
                <w:szCs w:val="32"/>
              </w:rPr>
              <w:t>%；</w:t>
            </w:r>
            <w:r w:rsidRPr="001E5E86">
              <w:rPr>
                <w:rFonts w:ascii="仿宋_GB2312" w:eastAsia="仿宋_GB2312" w:hAnsi="宋体" w:hint="eastAsia"/>
                <w:sz w:val="32"/>
                <w:szCs w:val="32"/>
              </w:rPr>
              <w:t xml:space="preserve">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4</w:t>
            </w:r>
            <w:r w:rsidRPr="001E5E86">
              <w:rPr>
                <w:rFonts w:ascii="仿宋_GB2312" w:eastAsia="仿宋_GB2312" w:hAnsi="宋体"/>
                <w:sz w:val="32"/>
                <w:szCs w:val="32"/>
              </w:rPr>
              <w:t>、</w:t>
            </w:r>
            <w:proofErr w:type="gramStart"/>
            <w:r w:rsidRPr="001E5E86">
              <w:rPr>
                <w:rFonts w:ascii="仿宋_GB2312" w:eastAsia="仿宋_GB2312" w:hAnsi="宋体" w:hint="eastAsia"/>
                <w:sz w:val="32"/>
                <w:szCs w:val="32"/>
              </w:rPr>
              <w:t>辐照杯剂量</w:t>
            </w:r>
            <w:proofErr w:type="gramEnd"/>
            <w:r w:rsidRPr="001E5E86">
              <w:rPr>
                <w:rFonts w:ascii="仿宋_GB2312" w:eastAsia="仿宋_GB2312" w:hAnsi="宋体" w:hint="eastAsia"/>
                <w:sz w:val="32"/>
                <w:szCs w:val="32"/>
              </w:rPr>
              <w:t xml:space="preserve">场分布检测方法：必须由专门检测机构，采用专业剂量检测装置，通过辐照仪刻度程序进行辐照仪安装后的实际检测，不接受仅通过理论计算所得的方法。 </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5、</w:t>
            </w:r>
            <w:r w:rsidRPr="001E5E86">
              <w:rPr>
                <w:rFonts w:ascii="仿宋_GB2312" w:eastAsia="仿宋_GB2312" w:hAnsi="宋体"/>
                <w:sz w:val="32"/>
                <w:szCs w:val="32"/>
              </w:rPr>
              <w:t>剂量场分布</w:t>
            </w:r>
            <w:r w:rsidRPr="001E5E86">
              <w:rPr>
                <w:rFonts w:ascii="仿宋_GB2312" w:eastAsia="仿宋_GB2312" w:hAnsi="宋体" w:hint="eastAsia"/>
                <w:sz w:val="32"/>
                <w:szCs w:val="32"/>
              </w:rPr>
              <w:t>非</w:t>
            </w:r>
            <w:r w:rsidRPr="001E5E86">
              <w:rPr>
                <w:rFonts w:ascii="仿宋_GB2312" w:eastAsia="仿宋_GB2312" w:hAnsi="宋体"/>
                <w:sz w:val="32"/>
                <w:szCs w:val="32"/>
              </w:rPr>
              <w:t>均匀性检测单位：必须是第三方</w:t>
            </w:r>
            <w:r w:rsidRPr="001E5E86">
              <w:rPr>
                <w:rFonts w:ascii="仿宋_GB2312" w:eastAsia="仿宋_GB2312" w:hAnsi="宋体" w:hint="eastAsia"/>
                <w:sz w:val="32"/>
                <w:szCs w:val="32"/>
              </w:rPr>
              <w:t>且具有相关检测资质的单位</w:t>
            </w:r>
            <w:r w:rsidRPr="001E5E86">
              <w:rPr>
                <w:rFonts w:ascii="仿宋_GB2312" w:eastAsia="仿宋_GB2312" w:hAnsi="宋体"/>
                <w:sz w:val="32"/>
                <w:szCs w:val="32"/>
              </w:rPr>
              <w:t>；</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6</w:t>
            </w:r>
            <w:r w:rsidRPr="001E5E86">
              <w:rPr>
                <w:rFonts w:ascii="仿宋_GB2312" w:eastAsia="仿宋_GB2312" w:hAnsi="宋体"/>
                <w:sz w:val="32"/>
                <w:szCs w:val="32"/>
              </w:rPr>
              <w:t>、检测单位资质</w:t>
            </w:r>
            <w:r w:rsidRPr="001E5E86">
              <w:rPr>
                <w:rFonts w:ascii="仿宋_GB2312" w:eastAsia="仿宋_GB2312" w:hAnsi="宋体" w:hint="eastAsia"/>
                <w:sz w:val="32"/>
                <w:szCs w:val="32"/>
              </w:rPr>
              <w:t>与检测报告</w:t>
            </w:r>
            <w:r w:rsidRPr="001E5E86">
              <w:rPr>
                <w:rFonts w:ascii="仿宋_GB2312" w:eastAsia="仿宋_GB2312" w:hAnsi="宋体"/>
                <w:sz w:val="32"/>
                <w:szCs w:val="32"/>
              </w:rPr>
              <w:t>：必须具有政府</w:t>
            </w:r>
            <w:r w:rsidRPr="001E5E86">
              <w:rPr>
                <w:rFonts w:ascii="仿宋_GB2312" w:eastAsia="仿宋_GB2312" w:hAnsi="宋体" w:hint="eastAsia"/>
                <w:sz w:val="32"/>
                <w:szCs w:val="32"/>
              </w:rPr>
              <w:t>主管</w:t>
            </w:r>
            <w:r w:rsidRPr="001E5E86">
              <w:rPr>
                <w:rFonts w:ascii="仿宋_GB2312" w:eastAsia="仿宋_GB2312" w:hAnsi="宋体"/>
                <w:sz w:val="32"/>
                <w:szCs w:val="32"/>
              </w:rPr>
              <w:t>部门</w:t>
            </w:r>
            <w:r w:rsidRPr="001E5E86">
              <w:rPr>
                <w:rFonts w:ascii="仿宋_GB2312" w:eastAsia="仿宋_GB2312" w:hAnsi="宋体" w:hint="eastAsia"/>
                <w:sz w:val="32"/>
                <w:szCs w:val="32"/>
              </w:rPr>
              <w:t>颁发</w:t>
            </w:r>
            <w:r w:rsidRPr="001E5E86">
              <w:rPr>
                <w:rFonts w:ascii="仿宋_GB2312" w:eastAsia="仿宋_GB2312" w:hAnsi="宋体"/>
                <w:sz w:val="32"/>
                <w:szCs w:val="32"/>
              </w:rPr>
              <w:t>的检测资质</w:t>
            </w:r>
            <w:r w:rsidRPr="001E5E86">
              <w:rPr>
                <w:rFonts w:ascii="仿宋_GB2312" w:eastAsia="仿宋_GB2312" w:hAnsi="宋体" w:hint="eastAsia"/>
                <w:sz w:val="32"/>
                <w:szCs w:val="32"/>
              </w:rPr>
              <w:t>证书，检测报告必须明确最低点位置、最低点的辐照剂量率、各点分布均匀性的对比值等参数</w:t>
            </w:r>
            <w:r w:rsidRPr="001E5E86">
              <w:rPr>
                <w:rFonts w:ascii="仿宋_GB2312" w:eastAsia="仿宋_GB2312" w:hAnsi="宋体"/>
                <w:sz w:val="32"/>
                <w:szCs w:val="32"/>
              </w:rPr>
              <w:t>；</w:t>
            </w:r>
          </w:p>
          <w:p w:rsidR="007A7E5E" w:rsidRPr="001E5E86"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7、辐照仪标定程序：辐照</w:t>
            </w:r>
            <w:proofErr w:type="gramStart"/>
            <w:r w:rsidRPr="001E5E86">
              <w:rPr>
                <w:rFonts w:ascii="仿宋_GB2312" w:eastAsia="仿宋_GB2312" w:hAnsi="宋体" w:hint="eastAsia"/>
                <w:sz w:val="32"/>
                <w:szCs w:val="32"/>
              </w:rPr>
              <w:t>仪系统</w:t>
            </w:r>
            <w:proofErr w:type="gramEnd"/>
            <w:r w:rsidRPr="001E5E86">
              <w:rPr>
                <w:rFonts w:ascii="仿宋_GB2312" w:eastAsia="仿宋_GB2312" w:hAnsi="宋体" w:hint="eastAsia"/>
                <w:sz w:val="32"/>
                <w:szCs w:val="32"/>
              </w:rPr>
              <w:t>管理软件中必须含有</w:t>
            </w:r>
            <w:proofErr w:type="gramStart"/>
            <w:r w:rsidRPr="001E5E86">
              <w:rPr>
                <w:rFonts w:ascii="仿宋_GB2312" w:eastAsia="仿宋_GB2312" w:hAnsi="宋体" w:hint="eastAsia"/>
                <w:sz w:val="32"/>
                <w:szCs w:val="32"/>
              </w:rPr>
              <w:t>辐照杯剂量</w:t>
            </w:r>
            <w:proofErr w:type="gramEnd"/>
            <w:r w:rsidRPr="001E5E86">
              <w:rPr>
                <w:rFonts w:ascii="仿宋_GB2312" w:eastAsia="仿宋_GB2312" w:hAnsi="宋体" w:hint="eastAsia"/>
                <w:sz w:val="32"/>
                <w:szCs w:val="32"/>
              </w:rPr>
              <w:t>场重新标定之程序功能；</w:t>
            </w:r>
          </w:p>
          <w:p w:rsidR="007A7E5E" w:rsidRPr="00902E62" w:rsidRDefault="007A7E5E" w:rsidP="00EA37C8">
            <w:pPr>
              <w:spacing w:line="320" w:lineRule="exact"/>
              <w:rPr>
                <w:rFonts w:ascii="仿宋_GB2312" w:eastAsia="仿宋_GB2312" w:hAnsi="宋体"/>
                <w:sz w:val="32"/>
                <w:szCs w:val="32"/>
              </w:rPr>
            </w:pPr>
            <w:r w:rsidRPr="001E5E86">
              <w:rPr>
                <w:rFonts w:ascii="仿宋_GB2312" w:eastAsia="仿宋_GB2312" w:hAnsi="宋体" w:hint="eastAsia"/>
                <w:sz w:val="32"/>
                <w:szCs w:val="32"/>
              </w:rPr>
              <w:t>8</w:t>
            </w:r>
            <w:r w:rsidRPr="001E5E86">
              <w:rPr>
                <w:rFonts w:ascii="仿宋_GB2312" w:eastAsia="仿宋_GB2312" w:hAnsi="宋体"/>
                <w:sz w:val="32"/>
                <w:szCs w:val="32"/>
              </w:rPr>
              <w:t>、典型</w:t>
            </w:r>
            <w:r w:rsidRPr="001E5E86">
              <w:rPr>
                <w:rFonts w:ascii="仿宋_GB2312" w:eastAsia="仿宋_GB2312" w:hAnsi="宋体" w:hint="eastAsia"/>
                <w:sz w:val="32"/>
                <w:szCs w:val="32"/>
              </w:rPr>
              <w:t>实测</w:t>
            </w:r>
            <w:r w:rsidRPr="001E5E86">
              <w:rPr>
                <w:rFonts w:ascii="仿宋_GB2312" w:eastAsia="仿宋_GB2312" w:hAnsi="宋体"/>
                <w:sz w:val="32"/>
                <w:szCs w:val="32"/>
              </w:rPr>
              <w:t>证书：必须提供</w:t>
            </w:r>
            <w:r w:rsidRPr="001E5E86">
              <w:rPr>
                <w:rFonts w:ascii="仿宋_GB2312" w:eastAsia="仿宋_GB2312" w:hAnsi="宋体" w:hint="eastAsia"/>
                <w:sz w:val="32"/>
                <w:szCs w:val="32"/>
              </w:rPr>
              <w:t>至少五</w:t>
            </w:r>
            <w:r w:rsidRPr="001E5E86">
              <w:rPr>
                <w:rFonts w:ascii="仿宋_GB2312" w:eastAsia="仿宋_GB2312" w:hAnsi="宋体"/>
                <w:sz w:val="32"/>
                <w:szCs w:val="32"/>
              </w:rPr>
              <w:t>台</w:t>
            </w:r>
            <w:r w:rsidRPr="001E5E86">
              <w:rPr>
                <w:rFonts w:ascii="仿宋_GB2312" w:eastAsia="仿宋_GB2312" w:hAnsi="宋体" w:hint="eastAsia"/>
                <w:sz w:val="32"/>
                <w:szCs w:val="32"/>
              </w:rPr>
              <w:t>近期</w:t>
            </w:r>
            <w:r w:rsidRPr="001E5E86">
              <w:rPr>
                <w:rFonts w:ascii="仿宋_GB2312" w:eastAsia="仿宋_GB2312" w:hAnsi="宋体"/>
                <w:sz w:val="32"/>
                <w:szCs w:val="32"/>
              </w:rPr>
              <w:t>出厂相同型号产品剂量场分布均匀性</w:t>
            </w:r>
            <w:r w:rsidRPr="001E5E86">
              <w:rPr>
                <w:rFonts w:ascii="仿宋_GB2312" w:eastAsia="仿宋_GB2312" w:hAnsi="宋体" w:hint="eastAsia"/>
                <w:sz w:val="32"/>
                <w:szCs w:val="32"/>
              </w:rPr>
              <w:t>检测</w:t>
            </w:r>
            <w:r w:rsidRPr="001E5E86">
              <w:rPr>
                <w:rFonts w:ascii="仿宋_GB2312" w:eastAsia="仿宋_GB2312" w:hAnsi="宋体"/>
                <w:sz w:val="32"/>
                <w:szCs w:val="32"/>
              </w:rPr>
              <w:t>证明文件</w:t>
            </w:r>
            <w:r w:rsidRPr="001E5E86">
              <w:rPr>
                <w:rFonts w:ascii="仿宋_GB2312" w:eastAsia="仿宋_GB2312" w:hAnsi="宋体" w:hint="eastAsia"/>
                <w:sz w:val="32"/>
                <w:szCs w:val="32"/>
              </w:rPr>
              <w:t>（或报告）</w:t>
            </w:r>
            <w:r w:rsidRPr="001E5E86">
              <w:rPr>
                <w:rFonts w:ascii="仿宋_GB2312" w:eastAsia="仿宋_GB2312" w:hAnsi="宋体"/>
                <w:sz w:val="32"/>
                <w:szCs w:val="32"/>
              </w:rPr>
              <w:t>；</w:t>
            </w:r>
          </w:p>
        </w:tc>
        <w:tc>
          <w:tcPr>
            <w:tcW w:w="4360" w:type="dxa"/>
            <w:vAlign w:val="center"/>
          </w:tcPr>
          <w:p w:rsidR="007A7E5E" w:rsidRPr="00811E65" w:rsidRDefault="007A7E5E" w:rsidP="00EA37C8">
            <w:pPr>
              <w:spacing w:line="320" w:lineRule="exact"/>
              <w:rPr>
                <w:rFonts w:ascii="仿宋_GB2312" w:eastAsia="仿宋_GB2312" w:hAnsi="宋体"/>
                <w:sz w:val="32"/>
                <w:szCs w:val="32"/>
              </w:rPr>
            </w:pPr>
            <w:r w:rsidRPr="00811E65">
              <w:rPr>
                <w:rFonts w:ascii="仿宋_GB2312" w:eastAsia="仿宋_GB2312" w:hAnsi="宋体" w:hint="eastAsia"/>
                <w:sz w:val="32"/>
                <w:szCs w:val="32"/>
              </w:rPr>
              <w:lastRenderedPageBreak/>
              <w:t>国内设备无法满足使用需求。</w:t>
            </w:r>
          </w:p>
        </w:tc>
        <w:tc>
          <w:tcPr>
            <w:tcW w:w="1276" w:type="dxa"/>
            <w:vAlign w:val="center"/>
          </w:tcPr>
          <w:p w:rsidR="007A7E5E" w:rsidRDefault="007A7E5E" w:rsidP="00EA37C8">
            <w:pPr>
              <w:spacing w:line="320" w:lineRule="exact"/>
              <w:rPr>
                <w:rFonts w:ascii="仿宋_GB2312" w:eastAsia="仿宋_GB2312" w:hAnsi="宋体"/>
                <w:sz w:val="32"/>
                <w:szCs w:val="32"/>
              </w:rPr>
            </w:pPr>
            <w:r>
              <w:rPr>
                <w:rFonts w:ascii="仿宋_GB2312" w:eastAsia="仿宋_GB2312" w:hAnsi="宋体" w:hint="eastAsia"/>
                <w:sz w:val="32"/>
                <w:szCs w:val="32"/>
              </w:rPr>
              <w:t>1</w:t>
            </w:r>
            <w:bookmarkStart w:id="0" w:name="_GoBack"/>
            <w:bookmarkEnd w:id="0"/>
          </w:p>
        </w:tc>
      </w:tr>
    </w:tbl>
    <w:p w:rsidR="007A7E5E" w:rsidRPr="00E454D2" w:rsidRDefault="007A7E5E" w:rsidP="007A7E5E">
      <w:pPr>
        <w:rPr>
          <w:rFonts w:ascii="宋体" w:eastAsia="宋体" w:hAnsi="宋体"/>
        </w:rPr>
      </w:pPr>
    </w:p>
    <w:p w:rsidR="00571EF7" w:rsidRDefault="00571EF7"/>
    <w:sectPr w:rsidR="00571EF7" w:rsidSect="007A7E5E">
      <w:pgSz w:w="16838" w:h="11906" w:orient="landscape"/>
      <w:pgMar w:top="1797" w:right="1440" w:bottom="1797" w:left="1440"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B74" w:rsidRDefault="00F97B74" w:rsidP="007A7E5E">
      <w:r>
        <w:separator/>
      </w:r>
    </w:p>
  </w:endnote>
  <w:endnote w:type="continuationSeparator" w:id="0">
    <w:p w:rsidR="00F97B74" w:rsidRDefault="00F97B74" w:rsidP="007A7E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B74" w:rsidRDefault="00F97B74" w:rsidP="007A7E5E">
      <w:r>
        <w:separator/>
      </w:r>
    </w:p>
  </w:footnote>
  <w:footnote w:type="continuationSeparator" w:id="0">
    <w:p w:rsidR="00F97B74" w:rsidRDefault="00F97B74" w:rsidP="007A7E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A7E5E"/>
    <w:rsid w:val="00571EF7"/>
    <w:rsid w:val="007A7E5E"/>
    <w:rsid w:val="00F97B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E5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A7E5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A7E5E"/>
    <w:rPr>
      <w:sz w:val="18"/>
      <w:szCs w:val="18"/>
    </w:rPr>
  </w:style>
  <w:style w:type="paragraph" w:styleId="a4">
    <w:name w:val="footer"/>
    <w:basedOn w:val="a"/>
    <w:link w:val="Char0"/>
    <w:uiPriority w:val="99"/>
    <w:semiHidden/>
    <w:unhideWhenUsed/>
    <w:rsid w:val="007A7E5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A7E5E"/>
    <w:rPr>
      <w:sz w:val="18"/>
      <w:szCs w:val="18"/>
    </w:rPr>
  </w:style>
  <w:style w:type="table" w:styleId="a5">
    <w:name w:val="Table Grid"/>
    <w:basedOn w:val="a1"/>
    <w:uiPriority w:val="39"/>
    <w:rsid w:val="007A7E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938</Words>
  <Characters>5352</Characters>
  <Application>Microsoft Office Word</Application>
  <DocSecurity>0</DocSecurity>
  <Lines>44</Lines>
  <Paragraphs>12</Paragraphs>
  <ScaleCrop>false</ScaleCrop>
  <Company>china</Company>
  <LinksUpToDate>false</LinksUpToDate>
  <CharactersWithSpaces>6278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dc:description/>
  <cp:lastModifiedBy>china</cp:lastModifiedBy>
  <cp:revision>2</cp:revision>
  <dcterms:created xsi:type="dcterms:W3CDTF">2021-01-15T07:28:00Z</dcterms:created>
  <dcterms:modified xsi:type="dcterms:W3CDTF">2021-01-15T07:29:00Z</dcterms:modified>
</cp:coreProperties>
</file>